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B26A8" w14:textId="77777777" w:rsidR="00482B2D" w:rsidRPr="00297DAD" w:rsidRDefault="00482B2D">
      <w:pPr>
        <w:pStyle w:val="Textoindependiente"/>
        <w:spacing w:before="9"/>
        <w:rPr>
          <w:rFonts w:ascii="Times New Roman" w:hAnsi="Times New Roman" w:cs="Times New Roman"/>
          <w:color w:val="000000" w:themeColor="text1"/>
          <w:sz w:val="24"/>
          <w:szCs w:val="24"/>
        </w:rPr>
      </w:pPr>
    </w:p>
    <w:p w14:paraId="3836D9E4" w14:textId="77777777" w:rsidR="00482B2D" w:rsidRPr="00297DAD" w:rsidRDefault="00482B2D">
      <w:pPr>
        <w:pStyle w:val="Textoindependiente"/>
        <w:spacing w:before="4"/>
        <w:rPr>
          <w:rFonts w:ascii="Times New Roman" w:hAnsi="Times New Roman" w:cs="Times New Roman"/>
          <w:color w:val="000000" w:themeColor="text1"/>
          <w:sz w:val="24"/>
          <w:szCs w:val="24"/>
        </w:rPr>
      </w:pPr>
    </w:p>
    <w:p w14:paraId="2B51D805" w14:textId="0700E418" w:rsidR="00482B2D" w:rsidRPr="00297DAD" w:rsidRDefault="002C049D" w:rsidP="00BE6570">
      <w:pPr>
        <w:spacing w:line="252" w:lineRule="auto"/>
        <w:ind w:right="103"/>
        <w:jc w:val="both"/>
        <w:rPr>
          <w:rFonts w:ascii="Times New Roman" w:hAnsi="Times New Roman" w:cs="Times New Roman"/>
          <w:b/>
          <w:color w:val="000000" w:themeColor="text1"/>
          <w:sz w:val="24"/>
          <w:szCs w:val="24"/>
        </w:rPr>
      </w:pPr>
      <w:r w:rsidRPr="00297DAD">
        <w:rPr>
          <w:rFonts w:ascii="Times New Roman" w:hAnsi="Times New Roman" w:cs="Times New Roman"/>
          <w:b/>
          <w:color w:val="000000" w:themeColor="text1"/>
          <w:sz w:val="24"/>
          <w:szCs w:val="24"/>
        </w:rPr>
        <w:t>Orden</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de</w:t>
      </w:r>
      <w:r w:rsidR="0008394C" w:rsidRPr="00297DAD">
        <w:rPr>
          <w:rFonts w:ascii="Times New Roman" w:hAnsi="Times New Roman" w:cs="Times New Roman"/>
          <w:b/>
          <w:color w:val="000000" w:themeColor="text1"/>
          <w:spacing w:val="1"/>
          <w:sz w:val="24"/>
          <w:szCs w:val="24"/>
        </w:rPr>
        <w:t xml:space="preserve"> </w:t>
      </w:r>
      <w:r w:rsidRPr="00297DAD">
        <w:rPr>
          <w:rFonts w:ascii="Times New Roman" w:hAnsi="Times New Roman" w:cs="Times New Roman"/>
          <w:b/>
          <w:color w:val="000000" w:themeColor="text1"/>
          <w:sz w:val="24"/>
          <w:szCs w:val="24"/>
        </w:rPr>
        <w:t>XX</w:t>
      </w:r>
      <w:r w:rsidR="0008394C" w:rsidRPr="00297DAD">
        <w:rPr>
          <w:rFonts w:ascii="Times New Roman" w:hAnsi="Times New Roman" w:cs="Times New Roman"/>
          <w:b/>
          <w:color w:val="000000" w:themeColor="text1"/>
          <w:sz w:val="24"/>
          <w:szCs w:val="24"/>
        </w:rPr>
        <w:t>/</w:t>
      </w:r>
      <w:r w:rsidR="0031724F" w:rsidRPr="00297DAD">
        <w:rPr>
          <w:rFonts w:ascii="Times New Roman" w:hAnsi="Times New Roman" w:cs="Times New Roman"/>
          <w:b/>
          <w:color w:val="000000" w:themeColor="text1"/>
          <w:sz w:val="24"/>
          <w:szCs w:val="24"/>
        </w:rPr>
        <w:t>0</w:t>
      </w:r>
      <w:r w:rsidR="0008394C" w:rsidRPr="00297DAD">
        <w:rPr>
          <w:rFonts w:ascii="Times New Roman" w:hAnsi="Times New Roman" w:cs="Times New Roman"/>
          <w:b/>
          <w:color w:val="000000" w:themeColor="text1"/>
          <w:sz w:val="24"/>
          <w:szCs w:val="24"/>
        </w:rPr>
        <w:t>/202</w:t>
      </w:r>
      <w:r w:rsidR="00DD1887" w:rsidRPr="00297DAD">
        <w:rPr>
          <w:rFonts w:ascii="Times New Roman" w:hAnsi="Times New Roman" w:cs="Times New Roman"/>
          <w:b/>
          <w:color w:val="000000" w:themeColor="text1"/>
          <w:sz w:val="24"/>
          <w:szCs w:val="24"/>
        </w:rPr>
        <w:t>5</w:t>
      </w:r>
      <w:r w:rsidR="0008394C" w:rsidRPr="00297DAD">
        <w:rPr>
          <w:rFonts w:ascii="Times New Roman" w:hAnsi="Times New Roman" w:cs="Times New Roman"/>
          <w:b/>
          <w:color w:val="000000" w:themeColor="text1"/>
          <w:sz w:val="24"/>
          <w:szCs w:val="24"/>
        </w:rPr>
        <w:t>,</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de</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la</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Consejería</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de</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Educación,</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Cultura</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y</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Deportes,</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por</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la</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que</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se</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dictan</w:t>
      </w:r>
      <w:r w:rsidR="0008394C" w:rsidRPr="00297DAD">
        <w:rPr>
          <w:rFonts w:ascii="Times New Roman" w:hAnsi="Times New Roman" w:cs="Times New Roman"/>
          <w:b/>
          <w:color w:val="000000" w:themeColor="text1"/>
          <w:spacing w:val="1"/>
          <w:sz w:val="24"/>
          <w:szCs w:val="24"/>
        </w:rPr>
        <w:t xml:space="preserve"> </w:t>
      </w:r>
      <w:r w:rsidR="0008394C" w:rsidRPr="00297DAD">
        <w:rPr>
          <w:rFonts w:ascii="Times New Roman" w:hAnsi="Times New Roman" w:cs="Times New Roman"/>
          <w:b/>
          <w:color w:val="000000" w:themeColor="text1"/>
          <w:sz w:val="24"/>
          <w:szCs w:val="24"/>
        </w:rPr>
        <w:t>instrucciones</w:t>
      </w:r>
      <w:r w:rsidR="0008394C" w:rsidRPr="00297DAD">
        <w:rPr>
          <w:rFonts w:ascii="Times New Roman" w:hAnsi="Times New Roman" w:cs="Times New Roman"/>
          <w:b/>
          <w:color w:val="000000" w:themeColor="text1"/>
          <w:spacing w:val="-2"/>
          <w:sz w:val="24"/>
          <w:szCs w:val="24"/>
        </w:rPr>
        <w:t xml:space="preserve"> </w:t>
      </w:r>
      <w:r w:rsidR="00237C7F" w:rsidRPr="00297DAD">
        <w:rPr>
          <w:rFonts w:ascii="Times New Roman" w:hAnsi="Times New Roman" w:cs="Times New Roman"/>
          <w:b/>
          <w:bCs/>
          <w:color w:val="000000" w:themeColor="text1"/>
          <w:sz w:val="24"/>
          <w:szCs w:val="24"/>
        </w:rPr>
        <w:t>sobre medidas educativas, organizativas y de gestión para el desarrollo</w:t>
      </w:r>
      <w:r w:rsidR="00237C7F" w:rsidRPr="00297DAD">
        <w:rPr>
          <w:rFonts w:ascii="Times New Roman" w:hAnsi="Times New Roman" w:cs="Times New Roman"/>
          <w:b/>
          <w:bCs/>
          <w:color w:val="000000" w:themeColor="text1"/>
          <w:spacing w:val="-2"/>
          <w:sz w:val="24"/>
          <w:szCs w:val="24"/>
        </w:rPr>
        <w:t xml:space="preserve"> </w:t>
      </w:r>
      <w:r w:rsidR="00237C7F" w:rsidRPr="00297DAD">
        <w:rPr>
          <w:rFonts w:ascii="Times New Roman" w:hAnsi="Times New Roman" w:cs="Times New Roman"/>
          <w:b/>
          <w:bCs/>
          <w:color w:val="000000" w:themeColor="text1"/>
          <w:sz w:val="24"/>
          <w:szCs w:val="24"/>
        </w:rPr>
        <w:t>del</w:t>
      </w:r>
      <w:r w:rsidR="00237C7F" w:rsidRPr="00297DAD">
        <w:rPr>
          <w:rFonts w:ascii="Times New Roman" w:hAnsi="Times New Roman" w:cs="Times New Roman"/>
          <w:b/>
          <w:bCs/>
          <w:color w:val="000000" w:themeColor="text1"/>
          <w:spacing w:val="-2"/>
          <w:sz w:val="24"/>
          <w:szCs w:val="24"/>
        </w:rPr>
        <w:t xml:space="preserve"> </w:t>
      </w:r>
      <w:r w:rsidR="00237C7F" w:rsidRPr="00297DAD">
        <w:rPr>
          <w:rFonts w:ascii="Times New Roman" w:hAnsi="Times New Roman" w:cs="Times New Roman"/>
          <w:b/>
          <w:bCs/>
          <w:color w:val="000000" w:themeColor="text1"/>
          <w:sz w:val="24"/>
          <w:szCs w:val="24"/>
        </w:rPr>
        <w:t>curso escolar 202</w:t>
      </w:r>
      <w:r w:rsidR="00DD1887" w:rsidRPr="00297DAD">
        <w:rPr>
          <w:rFonts w:ascii="Times New Roman" w:hAnsi="Times New Roman" w:cs="Times New Roman"/>
          <w:b/>
          <w:bCs/>
          <w:color w:val="000000" w:themeColor="text1"/>
          <w:sz w:val="24"/>
          <w:szCs w:val="24"/>
        </w:rPr>
        <w:t>5</w:t>
      </w:r>
      <w:r w:rsidR="00237C7F" w:rsidRPr="00297DAD">
        <w:rPr>
          <w:rFonts w:ascii="Times New Roman" w:hAnsi="Times New Roman" w:cs="Times New Roman"/>
          <w:b/>
          <w:bCs/>
          <w:color w:val="000000" w:themeColor="text1"/>
          <w:sz w:val="24"/>
          <w:szCs w:val="24"/>
        </w:rPr>
        <w:t>/202</w:t>
      </w:r>
      <w:r w:rsidR="00DD1887" w:rsidRPr="00297DAD">
        <w:rPr>
          <w:rFonts w:ascii="Times New Roman" w:hAnsi="Times New Roman" w:cs="Times New Roman"/>
          <w:b/>
          <w:bCs/>
          <w:color w:val="000000" w:themeColor="text1"/>
          <w:sz w:val="24"/>
          <w:szCs w:val="24"/>
        </w:rPr>
        <w:t>6</w:t>
      </w:r>
      <w:r w:rsidR="00237C7F" w:rsidRPr="00297DAD">
        <w:rPr>
          <w:rFonts w:ascii="Times New Roman" w:hAnsi="Times New Roman" w:cs="Times New Roman"/>
          <w:b/>
          <w:bCs/>
          <w:color w:val="000000" w:themeColor="text1"/>
          <w:spacing w:val="-2"/>
          <w:sz w:val="24"/>
          <w:szCs w:val="24"/>
        </w:rPr>
        <w:t xml:space="preserve"> </w:t>
      </w:r>
      <w:r w:rsidR="00237C7F" w:rsidRPr="00297DAD">
        <w:rPr>
          <w:rFonts w:ascii="Times New Roman" w:hAnsi="Times New Roman" w:cs="Times New Roman"/>
          <w:b/>
          <w:bCs/>
          <w:color w:val="000000" w:themeColor="text1"/>
          <w:sz w:val="24"/>
          <w:szCs w:val="24"/>
        </w:rPr>
        <w:t>en</w:t>
      </w:r>
      <w:r w:rsidR="00237C7F" w:rsidRPr="00297DAD">
        <w:rPr>
          <w:rFonts w:ascii="Times New Roman" w:hAnsi="Times New Roman" w:cs="Times New Roman"/>
          <w:b/>
          <w:bCs/>
          <w:color w:val="000000" w:themeColor="text1"/>
          <w:spacing w:val="-2"/>
          <w:sz w:val="24"/>
          <w:szCs w:val="24"/>
        </w:rPr>
        <w:t xml:space="preserve"> </w:t>
      </w:r>
      <w:r w:rsidR="00237C7F" w:rsidRPr="00297DAD">
        <w:rPr>
          <w:rFonts w:ascii="Times New Roman" w:hAnsi="Times New Roman" w:cs="Times New Roman"/>
          <w:b/>
          <w:bCs/>
          <w:color w:val="000000" w:themeColor="text1"/>
          <w:sz w:val="24"/>
          <w:szCs w:val="24"/>
        </w:rPr>
        <w:t>la</w:t>
      </w:r>
      <w:r w:rsidR="00237C7F" w:rsidRPr="00297DAD">
        <w:rPr>
          <w:rFonts w:ascii="Times New Roman" w:hAnsi="Times New Roman" w:cs="Times New Roman"/>
          <w:b/>
          <w:bCs/>
          <w:color w:val="000000" w:themeColor="text1"/>
          <w:spacing w:val="-1"/>
          <w:sz w:val="24"/>
          <w:szCs w:val="24"/>
        </w:rPr>
        <w:t xml:space="preserve"> </w:t>
      </w:r>
      <w:r w:rsidR="00237C7F" w:rsidRPr="00297DAD">
        <w:rPr>
          <w:rFonts w:ascii="Times New Roman" w:hAnsi="Times New Roman" w:cs="Times New Roman"/>
          <w:b/>
          <w:bCs/>
          <w:color w:val="000000" w:themeColor="text1"/>
          <w:sz w:val="24"/>
          <w:szCs w:val="24"/>
        </w:rPr>
        <w:t>comunidad</w:t>
      </w:r>
      <w:r w:rsidR="00237C7F" w:rsidRPr="00297DAD">
        <w:rPr>
          <w:rFonts w:ascii="Times New Roman" w:hAnsi="Times New Roman" w:cs="Times New Roman"/>
          <w:b/>
          <w:bCs/>
          <w:color w:val="000000" w:themeColor="text1"/>
          <w:spacing w:val="-1"/>
          <w:sz w:val="24"/>
          <w:szCs w:val="24"/>
        </w:rPr>
        <w:t xml:space="preserve"> </w:t>
      </w:r>
      <w:r w:rsidR="00237C7F" w:rsidRPr="00297DAD">
        <w:rPr>
          <w:rFonts w:ascii="Times New Roman" w:hAnsi="Times New Roman" w:cs="Times New Roman"/>
          <w:b/>
          <w:bCs/>
          <w:color w:val="000000" w:themeColor="text1"/>
          <w:sz w:val="24"/>
          <w:szCs w:val="24"/>
        </w:rPr>
        <w:t>autónoma</w:t>
      </w:r>
      <w:r w:rsidR="00237C7F" w:rsidRPr="00297DAD">
        <w:rPr>
          <w:rFonts w:ascii="Times New Roman" w:hAnsi="Times New Roman" w:cs="Times New Roman"/>
          <w:b/>
          <w:bCs/>
          <w:color w:val="000000" w:themeColor="text1"/>
          <w:spacing w:val="-1"/>
          <w:sz w:val="24"/>
          <w:szCs w:val="24"/>
        </w:rPr>
        <w:t xml:space="preserve"> </w:t>
      </w:r>
      <w:r w:rsidR="00237C7F" w:rsidRPr="00297DAD">
        <w:rPr>
          <w:rFonts w:ascii="Times New Roman" w:hAnsi="Times New Roman" w:cs="Times New Roman"/>
          <w:b/>
          <w:bCs/>
          <w:color w:val="000000" w:themeColor="text1"/>
          <w:sz w:val="24"/>
          <w:szCs w:val="24"/>
        </w:rPr>
        <w:t>de</w:t>
      </w:r>
      <w:r w:rsidR="00237C7F" w:rsidRPr="00297DAD">
        <w:rPr>
          <w:rFonts w:ascii="Times New Roman" w:hAnsi="Times New Roman" w:cs="Times New Roman"/>
          <w:b/>
          <w:bCs/>
          <w:color w:val="000000" w:themeColor="text1"/>
          <w:spacing w:val="-2"/>
          <w:sz w:val="24"/>
          <w:szCs w:val="24"/>
        </w:rPr>
        <w:t xml:space="preserve"> </w:t>
      </w:r>
      <w:r w:rsidR="00237C7F" w:rsidRPr="00297DAD">
        <w:rPr>
          <w:rFonts w:ascii="Times New Roman" w:hAnsi="Times New Roman" w:cs="Times New Roman"/>
          <w:b/>
          <w:bCs/>
          <w:color w:val="000000" w:themeColor="text1"/>
          <w:sz w:val="24"/>
          <w:szCs w:val="24"/>
        </w:rPr>
        <w:t>Castilla-La</w:t>
      </w:r>
      <w:r w:rsidR="00237C7F" w:rsidRPr="00297DAD">
        <w:rPr>
          <w:rFonts w:ascii="Times New Roman" w:hAnsi="Times New Roman" w:cs="Times New Roman"/>
          <w:b/>
          <w:bCs/>
          <w:color w:val="000000" w:themeColor="text1"/>
          <w:spacing w:val="-2"/>
          <w:sz w:val="24"/>
          <w:szCs w:val="24"/>
        </w:rPr>
        <w:t xml:space="preserve"> </w:t>
      </w:r>
      <w:r w:rsidR="00237C7F" w:rsidRPr="00297DAD">
        <w:rPr>
          <w:rFonts w:ascii="Times New Roman" w:hAnsi="Times New Roman" w:cs="Times New Roman"/>
          <w:b/>
          <w:bCs/>
          <w:color w:val="000000" w:themeColor="text1"/>
          <w:sz w:val="24"/>
          <w:szCs w:val="24"/>
        </w:rPr>
        <w:t>Mancha</w:t>
      </w:r>
      <w:r w:rsidR="0008394C" w:rsidRPr="00297DAD">
        <w:rPr>
          <w:rFonts w:ascii="Times New Roman" w:hAnsi="Times New Roman" w:cs="Times New Roman"/>
          <w:b/>
          <w:bCs/>
          <w:color w:val="000000" w:themeColor="text1"/>
          <w:sz w:val="24"/>
          <w:szCs w:val="24"/>
        </w:rPr>
        <w:t>.</w:t>
      </w:r>
      <w:r w:rsidR="0008394C" w:rsidRPr="00297DAD">
        <w:rPr>
          <w:rFonts w:ascii="Times New Roman" w:hAnsi="Times New Roman" w:cs="Times New Roman"/>
          <w:b/>
          <w:color w:val="000000" w:themeColor="text1"/>
          <w:spacing w:val="-2"/>
          <w:sz w:val="24"/>
          <w:szCs w:val="24"/>
        </w:rPr>
        <w:t xml:space="preserve"> </w:t>
      </w:r>
    </w:p>
    <w:p w14:paraId="44362F8E" w14:textId="532EB68A" w:rsidR="00482B2D" w:rsidRPr="00297DAD" w:rsidRDefault="00482B2D">
      <w:pPr>
        <w:pStyle w:val="Textoindependiente"/>
        <w:spacing w:before="1"/>
        <w:rPr>
          <w:rFonts w:ascii="Times New Roman" w:hAnsi="Times New Roman" w:cs="Times New Roman"/>
          <w:color w:val="000000" w:themeColor="text1"/>
          <w:sz w:val="24"/>
          <w:szCs w:val="24"/>
        </w:rPr>
      </w:pPr>
    </w:p>
    <w:p w14:paraId="2AC1AFCA" w14:textId="2F8CDF4E" w:rsidR="0016603C" w:rsidRPr="00297DAD" w:rsidRDefault="0072724D" w:rsidP="0016603C">
      <w:pPr>
        <w:pStyle w:val="Textoindependiente"/>
        <w:spacing w:before="120" w:after="120"/>
        <w:ind w:right="113"/>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w:t>
      </w:r>
      <w:r w:rsidR="0016603C" w:rsidRPr="00297DAD">
        <w:rPr>
          <w:rFonts w:ascii="Times New Roman" w:hAnsi="Times New Roman" w:cs="Times New Roman"/>
          <w:color w:val="000000" w:themeColor="text1"/>
          <w:sz w:val="24"/>
          <w:szCs w:val="24"/>
        </w:rPr>
        <w:t xml:space="preserve">a Ley Orgánica 2/2006, de 3 de mayo, de Educación, establece en los apartados 1, 2 y 3 de su artículo 120, que los centros dispondrán de autonomía pedagógica, de organización y de gestión en el marco de la legislación vigente y en los términos recogidos en la presente ley y en las normas que la desarrollen. </w:t>
      </w:r>
      <w:r w:rsidR="00237C7F" w:rsidRPr="00297DAD">
        <w:rPr>
          <w:rFonts w:ascii="Times New Roman" w:hAnsi="Times New Roman" w:cs="Times New Roman"/>
          <w:color w:val="000000" w:themeColor="text1"/>
          <w:sz w:val="24"/>
          <w:szCs w:val="24"/>
        </w:rPr>
        <w:t>Igualmente,</w:t>
      </w:r>
      <w:r w:rsidR="0016603C" w:rsidRPr="00297DAD">
        <w:rPr>
          <w:rFonts w:ascii="Times New Roman" w:hAnsi="Times New Roman" w:cs="Times New Roman"/>
          <w:color w:val="000000" w:themeColor="text1"/>
          <w:sz w:val="24"/>
          <w:szCs w:val="24"/>
        </w:rPr>
        <w:t xml:space="preserve"> los centros dispondrán de autonomía para elaborar, aprobar y ejecutar un proyecto educativo y un proyecto de gestión, así como las normas de organización y funcionamiento y convivencia.</w:t>
      </w:r>
      <w:r w:rsidR="00237C7F" w:rsidRPr="00297DAD">
        <w:rPr>
          <w:rFonts w:ascii="Times New Roman" w:hAnsi="Times New Roman" w:cs="Times New Roman"/>
          <w:color w:val="000000" w:themeColor="text1"/>
          <w:sz w:val="24"/>
          <w:szCs w:val="24"/>
        </w:rPr>
        <w:t xml:space="preserve"> Por su parte,</w:t>
      </w:r>
      <w:r w:rsidR="0016603C" w:rsidRPr="00297DAD">
        <w:rPr>
          <w:rFonts w:ascii="Times New Roman" w:hAnsi="Times New Roman" w:cs="Times New Roman"/>
          <w:color w:val="000000" w:themeColor="text1"/>
          <w:sz w:val="24"/>
          <w:szCs w:val="24"/>
        </w:rPr>
        <w:t xml:space="preserve"> las Administraciones educativas favorecerán la autonomía de los centros de forma que sus recursos económicos, materiales y humanos puedan dar respuesta y viabilidad a los proyectos educativos y propuestas de organización, debiendo rendir cuentas de los resultados obtenidos. </w:t>
      </w:r>
    </w:p>
    <w:p w14:paraId="63819945" w14:textId="555F5617" w:rsidR="0016603C" w:rsidRPr="00297DAD" w:rsidRDefault="0016603C" w:rsidP="0016603C">
      <w:pPr>
        <w:pStyle w:val="Textoindependiente"/>
        <w:spacing w:line="249" w:lineRule="auto"/>
        <w:ind w:right="104"/>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6"/>
          <w:sz w:val="24"/>
          <w:szCs w:val="24"/>
        </w:rPr>
        <w:t xml:space="preserve"> </w:t>
      </w:r>
      <w:r w:rsidRPr="00297DAD">
        <w:rPr>
          <w:rFonts w:ascii="Times New Roman" w:hAnsi="Times New Roman" w:cs="Times New Roman"/>
          <w:color w:val="000000" w:themeColor="text1"/>
          <w:sz w:val="24"/>
          <w:szCs w:val="24"/>
        </w:rPr>
        <w:t>Ley</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7/2010,</w:t>
      </w:r>
      <w:r w:rsidRPr="00297DAD">
        <w:rPr>
          <w:rFonts w:ascii="Times New Roman" w:hAnsi="Times New Roman" w:cs="Times New Roman"/>
          <w:color w:val="000000" w:themeColor="text1"/>
          <w:spacing w:val="-5"/>
          <w:sz w:val="24"/>
          <w:szCs w:val="24"/>
        </w:rPr>
        <w:t xml:space="preserve"> </w:t>
      </w:r>
      <w:bookmarkStart w:id="0" w:name="_Hlk199145055"/>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6"/>
          <w:sz w:val="24"/>
          <w:szCs w:val="24"/>
        </w:rPr>
        <w:t xml:space="preserve"> </w:t>
      </w:r>
      <w:r w:rsidRPr="00297DAD">
        <w:rPr>
          <w:rFonts w:ascii="Times New Roman" w:hAnsi="Times New Roman" w:cs="Times New Roman"/>
          <w:color w:val="000000" w:themeColor="text1"/>
          <w:sz w:val="24"/>
          <w:szCs w:val="24"/>
        </w:rPr>
        <w:t>20</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6"/>
          <w:sz w:val="24"/>
          <w:szCs w:val="24"/>
        </w:rPr>
        <w:t xml:space="preserve"> </w:t>
      </w:r>
      <w:r w:rsidRPr="00297DAD">
        <w:rPr>
          <w:rFonts w:ascii="Times New Roman" w:hAnsi="Times New Roman" w:cs="Times New Roman"/>
          <w:color w:val="000000" w:themeColor="text1"/>
          <w:sz w:val="24"/>
          <w:szCs w:val="24"/>
        </w:rPr>
        <w:t>julio,</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Educación</w:t>
      </w:r>
      <w:r w:rsidRPr="00297DAD">
        <w:rPr>
          <w:rFonts w:ascii="Times New Roman" w:hAnsi="Times New Roman" w:cs="Times New Roman"/>
          <w:color w:val="000000" w:themeColor="text1"/>
          <w:spacing w:val="-6"/>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Castilla-La</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Mancha</w:t>
      </w:r>
      <w:bookmarkEnd w:id="0"/>
      <w:r w:rsidRPr="00297DAD">
        <w:rPr>
          <w:rFonts w:ascii="Times New Roman" w:hAnsi="Times New Roman" w:cs="Times New Roman"/>
          <w:color w:val="000000" w:themeColor="text1"/>
          <w:sz w:val="24"/>
          <w:szCs w:val="24"/>
        </w:rPr>
        <w:t>,</w:t>
      </w:r>
      <w:r w:rsidRPr="00297DAD">
        <w:rPr>
          <w:rFonts w:ascii="Times New Roman" w:hAnsi="Times New Roman" w:cs="Times New Roman"/>
          <w:color w:val="000000" w:themeColor="text1"/>
          <w:spacing w:val="-6"/>
          <w:sz w:val="24"/>
          <w:szCs w:val="24"/>
        </w:rPr>
        <w:t xml:space="preserve"> </w:t>
      </w:r>
      <w:r w:rsidRPr="00297DAD">
        <w:rPr>
          <w:rFonts w:ascii="Times New Roman" w:hAnsi="Times New Roman" w:cs="Times New Roman"/>
          <w:color w:val="000000" w:themeColor="text1"/>
          <w:sz w:val="24"/>
          <w:szCs w:val="24"/>
        </w:rPr>
        <w:t>regula</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todo</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lo</w:t>
      </w:r>
      <w:r w:rsidRPr="00297DAD">
        <w:rPr>
          <w:rFonts w:ascii="Times New Roman" w:hAnsi="Times New Roman" w:cs="Times New Roman"/>
          <w:color w:val="000000" w:themeColor="text1"/>
          <w:spacing w:val="-6"/>
          <w:sz w:val="24"/>
          <w:szCs w:val="24"/>
        </w:rPr>
        <w:t xml:space="preserve"> </w:t>
      </w:r>
      <w:r w:rsidRPr="00297DAD">
        <w:rPr>
          <w:rFonts w:ascii="Times New Roman" w:hAnsi="Times New Roman" w:cs="Times New Roman"/>
          <w:color w:val="000000" w:themeColor="text1"/>
          <w:sz w:val="24"/>
          <w:szCs w:val="24"/>
        </w:rPr>
        <w:t>relativo</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al</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proceso</w:t>
      </w:r>
      <w:r w:rsidRPr="00297DAD">
        <w:rPr>
          <w:rFonts w:ascii="Times New Roman" w:hAnsi="Times New Roman" w:cs="Times New Roman"/>
          <w:color w:val="000000" w:themeColor="text1"/>
          <w:spacing w:val="-6"/>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enseñanza</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aprendizaje</w:t>
      </w:r>
      <w:r w:rsidRPr="00297DAD">
        <w:rPr>
          <w:rFonts w:ascii="Times New Roman" w:hAnsi="Times New Roman" w:cs="Times New Roman"/>
          <w:color w:val="000000" w:themeColor="text1"/>
          <w:spacing w:val="11"/>
          <w:sz w:val="24"/>
          <w:szCs w:val="24"/>
        </w:rPr>
        <w:t xml:space="preserve"> </w:t>
      </w:r>
      <w:r w:rsidRPr="00297DAD">
        <w:rPr>
          <w:rFonts w:ascii="Times New Roman" w:hAnsi="Times New Roman" w:cs="Times New Roman"/>
          <w:color w:val="000000" w:themeColor="text1"/>
          <w:sz w:val="24"/>
          <w:szCs w:val="24"/>
        </w:rPr>
        <w:t>y</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autonomía</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los</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centros</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docentes.</w:t>
      </w:r>
      <w:r w:rsidRPr="00297DAD">
        <w:rPr>
          <w:rFonts w:ascii="Times New Roman" w:hAnsi="Times New Roman" w:cs="Times New Roman"/>
          <w:color w:val="000000" w:themeColor="text1"/>
          <w:spacing w:val="12"/>
          <w:sz w:val="24"/>
          <w:szCs w:val="24"/>
        </w:rPr>
        <w:t xml:space="preserve"> </w:t>
      </w:r>
      <w:r w:rsidR="00237C7F" w:rsidRPr="00297DAD">
        <w:rPr>
          <w:rFonts w:ascii="Times New Roman" w:hAnsi="Times New Roman" w:cs="Times New Roman"/>
          <w:color w:val="000000" w:themeColor="text1"/>
          <w:sz w:val="24"/>
          <w:szCs w:val="24"/>
        </w:rPr>
        <w:t>En concreto,</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el</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artículo</w:t>
      </w:r>
      <w:r w:rsidRPr="00297DAD">
        <w:rPr>
          <w:rFonts w:ascii="Times New Roman" w:hAnsi="Times New Roman" w:cs="Times New Roman"/>
          <w:color w:val="000000" w:themeColor="text1"/>
          <w:spacing w:val="11"/>
          <w:sz w:val="24"/>
          <w:szCs w:val="24"/>
        </w:rPr>
        <w:t xml:space="preserve"> </w:t>
      </w:r>
      <w:r w:rsidRPr="00297DAD">
        <w:rPr>
          <w:rFonts w:ascii="Times New Roman" w:hAnsi="Times New Roman" w:cs="Times New Roman"/>
          <w:color w:val="000000" w:themeColor="text1"/>
          <w:sz w:val="24"/>
          <w:szCs w:val="24"/>
        </w:rPr>
        <w:t>102</w:t>
      </w:r>
      <w:r w:rsidR="00237C7F" w:rsidRPr="00297DAD">
        <w:rPr>
          <w:rFonts w:ascii="Times New Roman" w:hAnsi="Times New Roman" w:cs="Times New Roman"/>
          <w:color w:val="000000" w:themeColor="text1"/>
          <w:sz w:val="24"/>
          <w:szCs w:val="24"/>
        </w:rPr>
        <w:t xml:space="preserve"> dispone que</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Consejería</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competente</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en</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materia</w:t>
      </w:r>
      <w:r w:rsidRPr="00297DAD">
        <w:rPr>
          <w:rFonts w:ascii="Times New Roman" w:hAnsi="Times New Roman" w:cs="Times New Roman"/>
          <w:color w:val="000000" w:themeColor="text1"/>
          <w:spacing w:val="-53"/>
          <w:sz w:val="24"/>
          <w:szCs w:val="24"/>
        </w:rPr>
        <w:t xml:space="preserve">      </w:t>
      </w:r>
      <w:r w:rsidRPr="00297DAD">
        <w:rPr>
          <w:rFonts w:ascii="Times New Roman" w:hAnsi="Times New Roman" w:cs="Times New Roman"/>
          <w:color w:val="000000" w:themeColor="text1"/>
          <w:sz w:val="24"/>
          <w:szCs w:val="24"/>
        </w:rPr>
        <w:t>de educación podrá establecer y concretar, con carácter general, las líneas básicas y los procedimientos para el</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ejercicio</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dicha</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autonomía.</w:t>
      </w:r>
    </w:p>
    <w:p w14:paraId="72D83FDD" w14:textId="77777777" w:rsidR="00B735F7" w:rsidRPr="00297DAD" w:rsidRDefault="00B735F7" w:rsidP="0016603C">
      <w:pPr>
        <w:pStyle w:val="Textoindependiente"/>
        <w:spacing w:line="249" w:lineRule="auto"/>
        <w:ind w:right="104"/>
        <w:jc w:val="both"/>
        <w:rPr>
          <w:rFonts w:ascii="Times New Roman" w:hAnsi="Times New Roman" w:cs="Times New Roman"/>
          <w:color w:val="000000" w:themeColor="text1"/>
          <w:sz w:val="24"/>
          <w:szCs w:val="24"/>
        </w:rPr>
      </w:pPr>
    </w:p>
    <w:p w14:paraId="798F1595" w14:textId="0579A48E" w:rsidR="00B735F7" w:rsidRPr="00297DAD" w:rsidRDefault="00B735F7" w:rsidP="00B735F7">
      <w:pPr>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Por su parte, </w:t>
      </w:r>
      <w:bookmarkStart w:id="1" w:name="_Hlk199144981"/>
      <w:r w:rsidRPr="00297DAD">
        <w:rPr>
          <w:rFonts w:ascii="Times New Roman" w:hAnsi="Times New Roman" w:cs="Times New Roman"/>
          <w:color w:val="000000" w:themeColor="text1"/>
          <w:sz w:val="24"/>
          <w:szCs w:val="24"/>
        </w:rPr>
        <w:t>la publicación de la Ley 2/2025, de 11 de abril, de Medidas Administrativas y Tributarias de Castilla-La Mancha, establece en su disposición adicional sexta una modificación de la citada Ley 7/2010, viéndose afectados determinados aspectos referidos a documentos programáticos del centro, así como normativa que regula la organización y funcionamiento de estos.</w:t>
      </w:r>
    </w:p>
    <w:p w14:paraId="06491DD5" w14:textId="77777777" w:rsidR="00C51560" w:rsidRPr="00297DAD" w:rsidRDefault="00C51560" w:rsidP="00C51560">
      <w:pPr>
        <w:pStyle w:val="Textoindependiente"/>
        <w:spacing w:line="249" w:lineRule="auto"/>
        <w:ind w:right="104"/>
        <w:jc w:val="both"/>
        <w:rPr>
          <w:rFonts w:ascii="Times New Roman" w:hAnsi="Times New Roman" w:cs="Times New Roman"/>
          <w:color w:val="000000" w:themeColor="text1"/>
          <w:sz w:val="24"/>
          <w:szCs w:val="24"/>
        </w:rPr>
      </w:pPr>
    </w:p>
    <w:p w14:paraId="6109F493" w14:textId="6A20C597" w:rsidR="00C51560" w:rsidRPr="00297DAD" w:rsidRDefault="00C51560" w:rsidP="00C51560">
      <w:pPr>
        <w:pStyle w:val="Textoindependiente"/>
        <w:spacing w:line="249" w:lineRule="auto"/>
        <w:ind w:right="104"/>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 Ley Orgánica 3/2022, de 31 de marzo, de ordenación e integración de la Formación Profesional, regula aspectos organizativos básicos de la Formación Profesional, que pasa a ser dual adaptando el modelo a la necesidad del sector productivo y entorno empresarial. Además, y en concreto, en los Títulos VII, VIII y IX describe la importancia de la orientación profesional, la innovación y el emprendimiento, así como la internacionalización. La orientación como un servicio de acompañamiento obligado al aprendizaje a lo largo de la vida; la innovación y emprendimiento como ejes para la mejora de los diferentes procesos productivos para formar parte nuclear de la formación profesional y sus centros, y la oportuna internacionalización del Sistema de Formación Profesional.</w:t>
      </w:r>
    </w:p>
    <w:p w14:paraId="7DE1D171" w14:textId="77777777" w:rsidR="0016603C" w:rsidRPr="00297DAD" w:rsidRDefault="0016603C" w:rsidP="0016603C">
      <w:pPr>
        <w:pStyle w:val="Textoindependiente"/>
        <w:spacing w:line="249" w:lineRule="auto"/>
        <w:ind w:right="104"/>
        <w:jc w:val="both"/>
        <w:rPr>
          <w:rFonts w:ascii="Times New Roman" w:hAnsi="Times New Roman" w:cs="Times New Roman"/>
          <w:color w:val="000000" w:themeColor="text1"/>
          <w:sz w:val="24"/>
          <w:szCs w:val="24"/>
        </w:rPr>
      </w:pPr>
    </w:p>
    <w:bookmarkEnd w:id="1"/>
    <w:p w14:paraId="5B2CD309" w14:textId="4168AFF9" w:rsidR="0016603C" w:rsidRPr="00297DAD" w:rsidRDefault="00F52BD7" w:rsidP="00642275">
      <w:pPr>
        <w:pStyle w:val="Default"/>
        <w:jc w:val="both"/>
        <w:rPr>
          <w:rFonts w:ascii="Times New Roman" w:hAnsi="Times New Roman" w:cs="Times New Roman"/>
          <w:color w:val="000000" w:themeColor="text1"/>
        </w:rPr>
      </w:pPr>
      <w:r w:rsidRPr="00297DAD">
        <w:rPr>
          <w:rFonts w:ascii="Times New Roman" w:hAnsi="Times New Roman" w:cs="Times New Roman"/>
          <w:color w:val="000000" w:themeColor="text1"/>
        </w:rPr>
        <w:t>De conformidad con la normativa citada</w:t>
      </w:r>
      <w:r w:rsidR="0016603C" w:rsidRPr="00297DAD">
        <w:rPr>
          <w:rFonts w:ascii="Times New Roman" w:hAnsi="Times New Roman" w:cs="Times New Roman"/>
          <w:color w:val="000000" w:themeColor="text1"/>
        </w:rPr>
        <w:t xml:space="preserve">, la Consejería de Educación, Cultura y Deportes </w:t>
      </w:r>
      <w:r w:rsidR="00A31DDC" w:rsidRPr="00297DAD">
        <w:rPr>
          <w:rFonts w:ascii="Times New Roman" w:hAnsi="Times New Roman" w:cs="Times New Roman"/>
          <w:color w:val="000000" w:themeColor="text1"/>
        </w:rPr>
        <w:t>aprobó</w:t>
      </w:r>
      <w:r w:rsidR="0016603C" w:rsidRPr="00297DAD">
        <w:rPr>
          <w:rFonts w:ascii="Times New Roman" w:hAnsi="Times New Roman" w:cs="Times New Roman"/>
          <w:color w:val="000000" w:themeColor="text1"/>
        </w:rPr>
        <w:t xml:space="preserve"> las órdenes que regulan la organización y funcionamiento</w:t>
      </w:r>
      <w:r w:rsidRPr="00297DAD">
        <w:rPr>
          <w:rFonts w:ascii="Times New Roman" w:hAnsi="Times New Roman" w:cs="Times New Roman"/>
          <w:color w:val="000000" w:themeColor="text1"/>
        </w:rPr>
        <w:t xml:space="preserve"> de los centros públicos que imparten las enseñanzas no universitarias</w:t>
      </w:r>
      <w:r w:rsidR="0016603C" w:rsidRPr="00297DAD">
        <w:rPr>
          <w:rFonts w:ascii="Times New Roman" w:hAnsi="Times New Roman" w:cs="Times New Roman"/>
          <w:color w:val="000000" w:themeColor="text1"/>
        </w:rPr>
        <w:t xml:space="preserve">, con efectos a partir del curso 2023/2024. </w:t>
      </w:r>
      <w:r w:rsidR="00A31DDC" w:rsidRPr="00297DAD">
        <w:rPr>
          <w:rFonts w:ascii="Times New Roman" w:hAnsi="Times New Roman" w:cs="Times New Roman"/>
          <w:color w:val="000000" w:themeColor="text1"/>
        </w:rPr>
        <w:t>Tras su entrada en vigor</w:t>
      </w:r>
      <w:r w:rsidR="0016603C" w:rsidRPr="00297DAD">
        <w:rPr>
          <w:rFonts w:ascii="Times New Roman" w:hAnsi="Times New Roman" w:cs="Times New Roman"/>
          <w:color w:val="000000" w:themeColor="text1"/>
        </w:rPr>
        <w:t xml:space="preserve">, el desarrollo de módulos técnicos específicos a través de la plataforma </w:t>
      </w:r>
      <w:proofErr w:type="spellStart"/>
      <w:r w:rsidR="0016603C" w:rsidRPr="00297DAD">
        <w:rPr>
          <w:rFonts w:ascii="Times New Roman" w:hAnsi="Times New Roman" w:cs="Times New Roman"/>
          <w:color w:val="000000" w:themeColor="text1"/>
        </w:rPr>
        <w:t>EducamosCLM</w:t>
      </w:r>
      <w:proofErr w:type="spellEnd"/>
      <w:r w:rsidR="0016603C" w:rsidRPr="00297DAD">
        <w:rPr>
          <w:rFonts w:ascii="Times New Roman" w:hAnsi="Times New Roman" w:cs="Times New Roman"/>
          <w:color w:val="000000" w:themeColor="text1"/>
        </w:rPr>
        <w:t xml:space="preserve"> para la mejora del proceso de elaboración, comunicación y supervisión de los documentos programáticos, hace precisa la</w:t>
      </w:r>
      <w:r w:rsidR="00237C7F" w:rsidRPr="00297DAD">
        <w:rPr>
          <w:rFonts w:ascii="Times New Roman" w:hAnsi="Times New Roman" w:cs="Times New Roman"/>
          <w:color w:val="000000" w:themeColor="text1"/>
        </w:rPr>
        <w:t xml:space="preserve"> revisión y</w:t>
      </w:r>
      <w:r w:rsidR="0016603C" w:rsidRPr="00297DAD">
        <w:rPr>
          <w:rFonts w:ascii="Times New Roman" w:hAnsi="Times New Roman" w:cs="Times New Roman"/>
          <w:color w:val="000000" w:themeColor="text1"/>
        </w:rPr>
        <w:t xml:space="preserve"> actualización de los contenidos recogidos en las citadas órdenes. De igual modo, </w:t>
      </w:r>
      <w:r w:rsidR="00642275" w:rsidRPr="00297DAD">
        <w:rPr>
          <w:rFonts w:ascii="Times New Roman" w:hAnsi="Times New Roman" w:cs="Times New Roman"/>
          <w:color w:val="000000" w:themeColor="text1"/>
        </w:rPr>
        <w:t>se hace necesario adecuar el contenido referido a la tutoría del responsable del periodo de formación en empresa o, en su caso, del módulo de formación en centros de trabajo, a lo establecido en el nuevo sistema de Formación Profesional. Además, h</w:t>
      </w:r>
      <w:r w:rsidR="0016603C" w:rsidRPr="00297DAD">
        <w:rPr>
          <w:rFonts w:ascii="Times New Roman" w:hAnsi="Times New Roman" w:cs="Times New Roman"/>
          <w:color w:val="000000" w:themeColor="text1"/>
        </w:rPr>
        <w:t xml:space="preserve">ay aspectos específicos referidos a la organización y funcionamiento de algunos centros docentes que no están regulados en </w:t>
      </w:r>
      <w:r w:rsidRPr="00297DAD">
        <w:rPr>
          <w:rFonts w:ascii="Times New Roman" w:hAnsi="Times New Roman" w:cs="Times New Roman"/>
          <w:color w:val="000000" w:themeColor="text1"/>
        </w:rPr>
        <w:t>dichas</w:t>
      </w:r>
      <w:r w:rsidR="0016603C" w:rsidRPr="00297DAD">
        <w:rPr>
          <w:rFonts w:ascii="Times New Roman" w:hAnsi="Times New Roman" w:cs="Times New Roman"/>
          <w:color w:val="000000" w:themeColor="text1"/>
        </w:rPr>
        <w:t xml:space="preserve"> órdenes y</w:t>
      </w:r>
      <w:r w:rsidR="00237C7F" w:rsidRPr="00297DAD">
        <w:rPr>
          <w:rFonts w:ascii="Times New Roman" w:hAnsi="Times New Roman" w:cs="Times New Roman"/>
          <w:color w:val="000000" w:themeColor="text1"/>
        </w:rPr>
        <w:t xml:space="preserve"> sobre los que se considera necesario establecer</w:t>
      </w:r>
      <w:r w:rsidR="0016603C" w:rsidRPr="00297DAD">
        <w:rPr>
          <w:rFonts w:ascii="Times New Roman" w:hAnsi="Times New Roman" w:cs="Times New Roman"/>
          <w:color w:val="000000" w:themeColor="text1"/>
        </w:rPr>
        <w:t xml:space="preserve"> unas pautas</w:t>
      </w:r>
      <w:r w:rsidR="0072724D" w:rsidRPr="00297DAD">
        <w:rPr>
          <w:rFonts w:ascii="Times New Roman" w:hAnsi="Times New Roman" w:cs="Times New Roman"/>
          <w:color w:val="000000" w:themeColor="text1"/>
        </w:rPr>
        <w:t xml:space="preserve"> </w:t>
      </w:r>
      <w:r w:rsidR="0016603C" w:rsidRPr="00297DAD">
        <w:rPr>
          <w:rFonts w:ascii="Times New Roman" w:hAnsi="Times New Roman" w:cs="Times New Roman"/>
          <w:color w:val="000000" w:themeColor="text1"/>
        </w:rPr>
        <w:t>básicas comunes, tales como las reuniones de coordinación docente, el uso de dispositivos móviles en los centros, la dedicación a los proyectos Erasmus+, la adaptación de los proyectos</w:t>
      </w:r>
      <w:r w:rsidR="0016603C" w:rsidRPr="00297DAD">
        <w:rPr>
          <w:rFonts w:ascii="Times New Roman" w:hAnsi="Times New Roman" w:cs="Times New Roman"/>
          <w:color w:val="000000" w:themeColor="text1"/>
          <w:spacing w:val="-6"/>
        </w:rPr>
        <w:t xml:space="preserve"> </w:t>
      </w:r>
      <w:r w:rsidR="0016603C" w:rsidRPr="00297DAD">
        <w:rPr>
          <w:rFonts w:ascii="Times New Roman" w:hAnsi="Times New Roman" w:cs="Times New Roman"/>
          <w:color w:val="000000" w:themeColor="text1"/>
        </w:rPr>
        <w:t>bilingües</w:t>
      </w:r>
      <w:r w:rsidR="0016603C" w:rsidRPr="00297DAD">
        <w:rPr>
          <w:rFonts w:ascii="Times New Roman" w:hAnsi="Times New Roman" w:cs="Times New Roman"/>
          <w:color w:val="000000" w:themeColor="text1"/>
          <w:spacing w:val="-6"/>
        </w:rPr>
        <w:t xml:space="preserve"> </w:t>
      </w:r>
      <w:r w:rsidR="0016603C" w:rsidRPr="00297DAD">
        <w:rPr>
          <w:rFonts w:ascii="Times New Roman" w:hAnsi="Times New Roman" w:cs="Times New Roman"/>
          <w:color w:val="000000" w:themeColor="text1"/>
        </w:rPr>
        <w:t>y</w:t>
      </w:r>
      <w:r w:rsidR="0016603C" w:rsidRPr="00297DAD">
        <w:rPr>
          <w:rFonts w:ascii="Times New Roman" w:hAnsi="Times New Roman" w:cs="Times New Roman"/>
          <w:color w:val="000000" w:themeColor="text1"/>
          <w:spacing w:val="-5"/>
        </w:rPr>
        <w:t xml:space="preserve"> </w:t>
      </w:r>
      <w:r w:rsidR="0016603C" w:rsidRPr="00297DAD">
        <w:rPr>
          <w:rFonts w:ascii="Times New Roman" w:hAnsi="Times New Roman" w:cs="Times New Roman"/>
          <w:color w:val="000000" w:themeColor="text1"/>
        </w:rPr>
        <w:t>plurilingües o el acceso a los centros educativos públicos.</w:t>
      </w:r>
      <w:r w:rsidR="0016603C" w:rsidRPr="00297DAD">
        <w:rPr>
          <w:rFonts w:ascii="Times New Roman" w:hAnsi="Times New Roman" w:cs="Times New Roman"/>
          <w:color w:val="000000" w:themeColor="text1"/>
          <w:shd w:val="clear" w:color="auto" w:fill="FFFFFF"/>
        </w:rPr>
        <w:t xml:space="preserve"> </w:t>
      </w:r>
    </w:p>
    <w:p w14:paraId="23636A90" w14:textId="36053F8D" w:rsidR="00347DB1" w:rsidRPr="00297DAD" w:rsidRDefault="00A95F4E" w:rsidP="007E1F55">
      <w:pPr>
        <w:pStyle w:val="Textoindependiente"/>
        <w:spacing w:before="120" w:after="120"/>
        <w:ind w:right="113"/>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En cuanto </w:t>
      </w:r>
      <w:r w:rsidR="007E1F55" w:rsidRPr="00297DAD">
        <w:rPr>
          <w:rFonts w:ascii="Times New Roman" w:hAnsi="Times New Roman" w:cs="Times New Roman"/>
          <w:color w:val="000000" w:themeColor="text1"/>
          <w:sz w:val="24"/>
          <w:szCs w:val="24"/>
        </w:rPr>
        <w:t>a los</w:t>
      </w:r>
      <w:r w:rsidR="00347DB1" w:rsidRPr="00297DAD">
        <w:rPr>
          <w:rFonts w:ascii="Times New Roman" w:hAnsi="Times New Roman" w:cs="Times New Roman"/>
          <w:color w:val="000000" w:themeColor="text1"/>
          <w:sz w:val="24"/>
          <w:szCs w:val="24"/>
        </w:rPr>
        <w:t xml:space="preserve"> decretos autonómicos por los que se establecen la ordenación y el currículo de las distintas etapas educativas, así como las ordenes de desarrollo de aquellos, prevén las evaluaciones finales y las </w:t>
      </w:r>
      <w:r w:rsidR="00347DB1" w:rsidRPr="00297DAD">
        <w:rPr>
          <w:rFonts w:ascii="Times New Roman" w:hAnsi="Times New Roman" w:cs="Times New Roman"/>
          <w:color w:val="000000" w:themeColor="text1"/>
          <w:sz w:val="24"/>
          <w:szCs w:val="24"/>
        </w:rPr>
        <w:lastRenderedPageBreak/>
        <w:t>pruebas ordinarias y extraordinarias, correspond</w:t>
      </w:r>
      <w:r w:rsidRPr="00297DAD">
        <w:rPr>
          <w:rFonts w:ascii="Times New Roman" w:hAnsi="Times New Roman" w:cs="Times New Roman"/>
          <w:color w:val="000000" w:themeColor="text1"/>
          <w:sz w:val="24"/>
          <w:szCs w:val="24"/>
        </w:rPr>
        <w:t>e</w:t>
      </w:r>
      <w:r w:rsidR="00347DB1" w:rsidRPr="00297DAD">
        <w:rPr>
          <w:rFonts w:ascii="Times New Roman" w:hAnsi="Times New Roman" w:cs="Times New Roman"/>
          <w:color w:val="000000" w:themeColor="text1"/>
          <w:sz w:val="24"/>
          <w:szCs w:val="24"/>
        </w:rPr>
        <w:t xml:space="preserve"> a la Consejería de Educación, Cultura y Deportes concretar el calendario de evaluación para el curso 202</w:t>
      </w:r>
      <w:r w:rsidR="008A7878" w:rsidRPr="00297DAD">
        <w:rPr>
          <w:rFonts w:ascii="Times New Roman" w:hAnsi="Times New Roman" w:cs="Times New Roman"/>
          <w:color w:val="000000" w:themeColor="text1"/>
          <w:sz w:val="24"/>
          <w:szCs w:val="24"/>
        </w:rPr>
        <w:t>5</w:t>
      </w:r>
      <w:r w:rsidR="00347DB1" w:rsidRPr="00297DAD">
        <w:rPr>
          <w:rFonts w:ascii="Times New Roman" w:hAnsi="Times New Roman" w:cs="Times New Roman"/>
          <w:color w:val="000000" w:themeColor="text1"/>
          <w:sz w:val="24"/>
          <w:szCs w:val="24"/>
        </w:rPr>
        <w:t>/202</w:t>
      </w:r>
      <w:r w:rsidR="008A7878" w:rsidRPr="00297DAD">
        <w:rPr>
          <w:rFonts w:ascii="Times New Roman" w:hAnsi="Times New Roman" w:cs="Times New Roman"/>
          <w:color w:val="000000" w:themeColor="text1"/>
          <w:sz w:val="24"/>
          <w:szCs w:val="24"/>
        </w:rPr>
        <w:t>6</w:t>
      </w:r>
      <w:r w:rsidR="00347DB1" w:rsidRPr="00297DAD">
        <w:rPr>
          <w:rFonts w:ascii="Times New Roman" w:hAnsi="Times New Roman" w:cs="Times New Roman"/>
          <w:color w:val="000000" w:themeColor="text1"/>
          <w:sz w:val="24"/>
          <w:szCs w:val="24"/>
        </w:rPr>
        <w:t>, sin perjuicio de lo establecido en la norma que regule el calendario escolar.</w:t>
      </w:r>
    </w:p>
    <w:p w14:paraId="1F8F2015" w14:textId="553090BD" w:rsidR="00A851C3" w:rsidRPr="00297DAD" w:rsidRDefault="00047E82" w:rsidP="0016603C">
      <w:pPr>
        <w:pStyle w:val="Textoindependiente"/>
        <w:spacing w:before="120" w:after="120"/>
        <w:ind w:right="113"/>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En otro orden, la Consejería de Educación, Cultura y Deportes, consciente de la importancia de mejorar las condiciones laborales del personal funcionario docente no universitario de Castilla-La Mancha para los próximos cursos, </w:t>
      </w:r>
      <w:r w:rsidR="008A7878" w:rsidRPr="00297DAD">
        <w:rPr>
          <w:rFonts w:ascii="Times New Roman" w:hAnsi="Times New Roman" w:cs="Times New Roman"/>
          <w:color w:val="000000" w:themeColor="text1"/>
          <w:sz w:val="24"/>
          <w:szCs w:val="24"/>
        </w:rPr>
        <w:t>ha dado</w:t>
      </w:r>
      <w:r w:rsidRPr="00297DAD">
        <w:rPr>
          <w:rFonts w:ascii="Times New Roman" w:hAnsi="Times New Roman" w:cs="Times New Roman"/>
          <w:color w:val="000000" w:themeColor="text1"/>
          <w:sz w:val="24"/>
          <w:szCs w:val="24"/>
        </w:rPr>
        <w:t xml:space="preserve"> cumplimiento a</w:t>
      </w:r>
      <w:r w:rsidR="008A7878" w:rsidRPr="00297DAD">
        <w:rPr>
          <w:rFonts w:ascii="Times New Roman" w:hAnsi="Times New Roman" w:cs="Times New Roman"/>
          <w:color w:val="000000" w:themeColor="text1"/>
          <w:sz w:val="24"/>
          <w:szCs w:val="24"/>
        </w:rPr>
        <w:t xml:space="preserve"> </w:t>
      </w:r>
      <w:r w:rsidRPr="00297DAD">
        <w:rPr>
          <w:rFonts w:ascii="Times New Roman" w:hAnsi="Times New Roman" w:cs="Times New Roman"/>
          <w:color w:val="000000" w:themeColor="text1"/>
          <w:sz w:val="24"/>
          <w:szCs w:val="24"/>
        </w:rPr>
        <w:t>l</w:t>
      </w:r>
      <w:r w:rsidR="008A7878" w:rsidRPr="00297DAD">
        <w:rPr>
          <w:rFonts w:ascii="Times New Roman" w:hAnsi="Times New Roman" w:cs="Times New Roman"/>
          <w:color w:val="000000" w:themeColor="text1"/>
          <w:sz w:val="24"/>
          <w:szCs w:val="24"/>
        </w:rPr>
        <w:t>os</w:t>
      </w:r>
      <w:r w:rsidRPr="00297DAD">
        <w:rPr>
          <w:rFonts w:ascii="Times New Roman" w:hAnsi="Times New Roman" w:cs="Times New Roman"/>
          <w:color w:val="000000" w:themeColor="text1"/>
          <w:sz w:val="24"/>
          <w:szCs w:val="24"/>
        </w:rPr>
        <w:t xml:space="preserve"> compromiso</w:t>
      </w:r>
      <w:r w:rsidR="008A7878" w:rsidRPr="00297DAD">
        <w:rPr>
          <w:rFonts w:ascii="Times New Roman" w:hAnsi="Times New Roman" w:cs="Times New Roman"/>
          <w:color w:val="000000" w:themeColor="text1"/>
          <w:sz w:val="24"/>
          <w:szCs w:val="24"/>
        </w:rPr>
        <w:t>s</w:t>
      </w:r>
      <w:r w:rsidRPr="00297DAD">
        <w:rPr>
          <w:rFonts w:ascii="Times New Roman" w:hAnsi="Times New Roman" w:cs="Times New Roman"/>
          <w:color w:val="000000" w:themeColor="text1"/>
          <w:sz w:val="24"/>
          <w:szCs w:val="24"/>
        </w:rPr>
        <w:t xml:space="preserve"> adquirido</w:t>
      </w:r>
      <w:r w:rsidR="008A7878" w:rsidRPr="00297DAD">
        <w:rPr>
          <w:rFonts w:ascii="Times New Roman" w:hAnsi="Times New Roman" w:cs="Times New Roman"/>
          <w:color w:val="000000" w:themeColor="text1"/>
          <w:sz w:val="24"/>
          <w:szCs w:val="24"/>
        </w:rPr>
        <w:t>s</w:t>
      </w:r>
      <w:r w:rsidRPr="00297DAD">
        <w:rPr>
          <w:rFonts w:ascii="Times New Roman" w:hAnsi="Times New Roman" w:cs="Times New Roman"/>
          <w:color w:val="000000" w:themeColor="text1"/>
          <w:sz w:val="24"/>
          <w:szCs w:val="24"/>
        </w:rPr>
        <w:t xml:space="preserve"> </w:t>
      </w:r>
      <w:r w:rsidR="008A7878" w:rsidRPr="00297DAD">
        <w:rPr>
          <w:rFonts w:ascii="Times New Roman" w:hAnsi="Times New Roman" w:cs="Times New Roman"/>
          <w:color w:val="000000" w:themeColor="text1"/>
          <w:sz w:val="24"/>
          <w:szCs w:val="24"/>
        </w:rPr>
        <w:t xml:space="preserve">en </w:t>
      </w:r>
      <w:r w:rsidR="00461A05" w:rsidRPr="00297DAD">
        <w:rPr>
          <w:rFonts w:ascii="Times New Roman" w:hAnsi="Times New Roman" w:cs="Times New Roman"/>
          <w:color w:val="000000" w:themeColor="text1"/>
          <w:sz w:val="24"/>
          <w:szCs w:val="24"/>
        </w:rPr>
        <w:t>el primer bloque</w:t>
      </w:r>
      <w:r w:rsidR="008A7878" w:rsidRPr="00297DAD">
        <w:rPr>
          <w:rFonts w:ascii="Times New Roman" w:hAnsi="Times New Roman" w:cs="Times New Roman"/>
          <w:color w:val="000000" w:themeColor="text1"/>
          <w:sz w:val="24"/>
          <w:szCs w:val="24"/>
        </w:rPr>
        <w:t xml:space="preserve"> del Acuerdo entre la Consejería de Educación, Cultura y Deportes y las organizaciones sindicales con representación en la mesa sectorial de educación (ANPE Sindicato Independiente CLM y UGT Servicios Públicos CLM), sobre la mejora del sistema educativo y las condiciones laborales del personal funcionario docente no universitario de Castilla-La Mancha, de 13 de febrero de 2023, publicado mediante Resolución de 14/02/2023, de la Dirección General de Recursos Humanos y Planificación Educativa, en el Diario Oficial de Castilla la Mancha de 21 de febrero de 2023.  Actualmente continúa haciéndolo en </w:t>
      </w:r>
      <w:r w:rsidR="00461A05" w:rsidRPr="00297DAD">
        <w:rPr>
          <w:rFonts w:ascii="Times New Roman" w:hAnsi="Times New Roman" w:cs="Times New Roman"/>
          <w:color w:val="000000" w:themeColor="text1"/>
          <w:sz w:val="24"/>
          <w:szCs w:val="24"/>
        </w:rPr>
        <w:t>el segundo bloque</w:t>
      </w:r>
      <w:r w:rsidR="008A7878" w:rsidRPr="00297DAD">
        <w:rPr>
          <w:rFonts w:ascii="Times New Roman" w:hAnsi="Times New Roman" w:cs="Times New Roman"/>
          <w:color w:val="000000" w:themeColor="text1"/>
          <w:sz w:val="24"/>
          <w:szCs w:val="24"/>
        </w:rPr>
        <w:t xml:space="preserve"> d</w:t>
      </w:r>
      <w:r w:rsidRPr="00297DAD">
        <w:rPr>
          <w:rFonts w:ascii="Times New Roman" w:hAnsi="Times New Roman" w:cs="Times New Roman"/>
          <w:color w:val="000000" w:themeColor="text1"/>
          <w:sz w:val="24"/>
          <w:szCs w:val="24"/>
        </w:rPr>
        <w:t xml:space="preserve">el </w:t>
      </w:r>
      <w:r w:rsidR="00461A05" w:rsidRPr="00297DAD">
        <w:rPr>
          <w:rFonts w:ascii="Times New Roman" w:hAnsi="Times New Roman" w:cs="Times New Roman"/>
          <w:color w:val="000000" w:themeColor="text1"/>
          <w:sz w:val="24"/>
          <w:szCs w:val="24"/>
        </w:rPr>
        <w:t>a</w:t>
      </w:r>
      <w:r w:rsidRPr="00297DAD">
        <w:rPr>
          <w:rFonts w:ascii="Times New Roman" w:hAnsi="Times New Roman" w:cs="Times New Roman"/>
          <w:color w:val="000000" w:themeColor="text1"/>
          <w:sz w:val="24"/>
          <w:szCs w:val="24"/>
        </w:rPr>
        <w:t>cuerdo entre la Consejería de Educación, Cultura y Deportes y las organizaciones sindicales con representación en la mesa sectorial de educación (ANPE Sindicato Independiente CLM</w:t>
      </w:r>
      <w:r w:rsidR="008A7878" w:rsidRPr="00297DAD">
        <w:rPr>
          <w:rFonts w:ascii="Times New Roman" w:hAnsi="Times New Roman" w:cs="Times New Roman"/>
          <w:color w:val="000000" w:themeColor="text1"/>
          <w:sz w:val="24"/>
          <w:szCs w:val="24"/>
        </w:rPr>
        <w:t xml:space="preserve">, </w:t>
      </w:r>
      <w:r w:rsidRPr="00297DAD">
        <w:rPr>
          <w:rFonts w:ascii="Times New Roman" w:hAnsi="Times New Roman" w:cs="Times New Roman"/>
          <w:color w:val="000000" w:themeColor="text1"/>
          <w:sz w:val="24"/>
          <w:szCs w:val="24"/>
        </w:rPr>
        <w:t>UGT Servicios Públicos CLM</w:t>
      </w:r>
      <w:r w:rsidR="008A7878" w:rsidRPr="00297DAD">
        <w:rPr>
          <w:rFonts w:ascii="Times New Roman" w:hAnsi="Times New Roman" w:cs="Times New Roman"/>
          <w:color w:val="000000" w:themeColor="text1"/>
          <w:sz w:val="24"/>
          <w:szCs w:val="24"/>
        </w:rPr>
        <w:t xml:space="preserve"> y CCOO</w:t>
      </w:r>
      <w:r w:rsidR="00461A05" w:rsidRPr="00297DAD">
        <w:rPr>
          <w:rFonts w:ascii="Times New Roman" w:hAnsi="Times New Roman" w:cs="Times New Roman"/>
          <w:color w:val="000000" w:themeColor="text1"/>
          <w:sz w:val="24"/>
          <w:szCs w:val="24"/>
        </w:rPr>
        <w:t xml:space="preserve"> Federación de Enseñanza</w:t>
      </w:r>
      <w:r w:rsidRPr="00297DAD">
        <w:rPr>
          <w:rFonts w:ascii="Times New Roman" w:hAnsi="Times New Roman" w:cs="Times New Roman"/>
          <w:color w:val="000000" w:themeColor="text1"/>
          <w:sz w:val="24"/>
          <w:szCs w:val="24"/>
        </w:rPr>
        <w:t xml:space="preserve">), sobre la mejora del sistema educativo y las condiciones laborales del personal funcionario docente no universitario de Castilla-La Mancha, de </w:t>
      </w:r>
      <w:r w:rsidR="00461A05" w:rsidRPr="00297DAD">
        <w:rPr>
          <w:rFonts w:ascii="Times New Roman" w:hAnsi="Times New Roman" w:cs="Times New Roman"/>
          <w:color w:val="000000" w:themeColor="text1"/>
          <w:sz w:val="24"/>
          <w:szCs w:val="24"/>
        </w:rPr>
        <w:t>18</w:t>
      </w:r>
      <w:r w:rsidRPr="00297DAD">
        <w:rPr>
          <w:rFonts w:ascii="Times New Roman" w:hAnsi="Times New Roman" w:cs="Times New Roman"/>
          <w:color w:val="000000" w:themeColor="text1"/>
          <w:sz w:val="24"/>
          <w:szCs w:val="24"/>
        </w:rPr>
        <w:t xml:space="preserve"> de </w:t>
      </w:r>
      <w:r w:rsidR="008A7878" w:rsidRPr="00297DAD">
        <w:rPr>
          <w:rFonts w:ascii="Times New Roman" w:hAnsi="Times New Roman" w:cs="Times New Roman"/>
          <w:color w:val="000000" w:themeColor="text1"/>
          <w:sz w:val="24"/>
          <w:szCs w:val="24"/>
        </w:rPr>
        <w:t>juni</w:t>
      </w:r>
      <w:r w:rsidRPr="00297DAD">
        <w:rPr>
          <w:rFonts w:ascii="Times New Roman" w:hAnsi="Times New Roman" w:cs="Times New Roman"/>
          <w:color w:val="000000" w:themeColor="text1"/>
          <w:sz w:val="24"/>
          <w:szCs w:val="24"/>
        </w:rPr>
        <w:t>o de 202</w:t>
      </w:r>
      <w:r w:rsidR="008A7878" w:rsidRPr="00297DAD">
        <w:rPr>
          <w:rFonts w:ascii="Times New Roman" w:hAnsi="Times New Roman" w:cs="Times New Roman"/>
          <w:color w:val="000000" w:themeColor="text1"/>
          <w:sz w:val="24"/>
          <w:szCs w:val="24"/>
        </w:rPr>
        <w:t>5</w:t>
      </w:r>
      <w:r w:rsidR="00461A05" w:rsidRPr="00297DAD">
        <w:rPr>
          <w:rFonts w:ascii="Times New Roman" w:hAnsi="Times New Roman" w:cs="Times New Roman"/>
          <w:color w:val="000000" w:themeColor="text1"/>
          <w:sz w:val="24"/>
          <w:szCs w:val="24"/>
        </w:rPr>
        <w:t>, publicado mediante Resolución de 23/06/2025, de la Dirección General de Recursos Humanos y Planificación Educativa, en el Diario Oficial de Castilla la Mancha de 1 de julio de 2025.</w:t>
      </w:r>
    </w:p>
    <w:p w14:paraId="2A08C7EE" w14:textId="2C7B226B" w:rsidR="0016603C" w:rsidRPr="00297DAD" w:rsidRDefault="0016603C" w:rsidP="0016603C">
      <w:pPr>
        <w:pStyle w:val="Textoindependiente"/>
        <w:spacing w:before="120" w:after="120"/>
        <w:ind w:right="113"/>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Con la aprobación de esta norma se da cumplimiento a los principios de buena regulación normativa previstos en el artículo 129 de la Ley 39/2015, de 1 de octubre del Procedimiento Administrativo Común de las Administraciones Públicas. Así, se da cumplimiento a los principios de necesidad y eficacia, ya que esta iniciativa se justifica en la necesidad de adecuar la regulación existente a la normativa aprobada con posterioridad a la regulación que se deroga; se da cumplimiento al principio de proporcionalidad, ya que contiene las disposiciones imprescindibles para regular la actividad objeto de cobertura, no habiendo otra alternativa regulatoria menos restrictiva que la orden de la titular de la Consejería; se da cumplimiento al principio de seguridad jurídica, ya que la norma propuesta guarda la necesaria coherencia con el resto del ordenamiento jurídico; se da cumplimiento al principio de transparencia, ya que la presente disposición de carácter general se ha sometido a los trámites de consulta a través de la mesa sectorial de educación y del Consejo Escolar de Castilla-La Mancha, posibilitando el acceso del conjunto de la </w:t>
      </w:r>
      <w:r w:rsidR="00204FA9" w:rsidRPr="00297DAD">
        <w:rPr>
          <w:rFonts w:ascii="Times New Roman" w:hAnsi="Times New Roman" w:cs="Times New Roman"/>
          <w:color w:val="000000" w:themeColor="text1"/>
          <w:sz w:val="24"/>
          <w:szCs w:val="24"/>
        </w:rPr>
        <w:t>comunidad educativa</w:t>
      </w:r>
      <w:r w:rsidRPr="00297DAD">
        <w:rPr>
          <w:rFonts w:ascii="Times New Roman" w:hAnsi="Times New Roman" w:cs="Times New Roman"/>
          <w:color w:val="000000" w:themeColor="text1"/>
          <w:sz w:val="24"/>
          <w:szCs w:val="24"/>
        </w:rPr>
        <w:t xml:space="preserve"> al texto propuesto y facilitando su participación activa en la elaboración de la norma</w:t>
      </w:r>
      <w:r w:rsidR="00DE5767" w:rsidRPr="00297DAD">
        <w:rPr>
          <w:rFonts w:ascii="Times New Roman" w:hAnsi="Times New Roman" w:cs="Times New Roman"/>
          <w:color w:val="000000" w:themeColor="text1"/>
          <w:sz w:val="24"/>
          <w:szCs w:val="24"/>
        </w:rPr>
        <w:t>.</w:t>
      </w:r>
    </w:p>
    <w:p w14:paraId="0BF42F1A" w14:textId="29C5CBF7" w:rsidR="00522E48" w:rsidRPr="00297DAD" w:rsidRDefault="00522E48" w:rsidP="0016603C">
      <w:pPr>
        <w:pStyle w:val="Textoindependiente"/>
        <w:spacing w:before="120" w:after="120"/>
        <w:ind w:right="113"/>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Por lo expuesto, en virtud de la competencia atribuida por el Decreto 108/2023, de 25 de julio, por el que se establece la estructura orgánica y la distribución de competencias de la Consejería de Educación, Cultura y Deportes y en el ejercicio de la potestad atribuida por el artículo 36.1 de la Ley 11/2003, de 25 de septiembre, del Gobierno y del Consejo Consultivo de Castilla-La Mancha. Dispongo:</w:t>
      </w:r>
    </w:p>
    <w:p w14:paraId="0569A326" w14:textId="77777777" w:rsidR="00482B2D" w:rsidRPr="00297DAD" w:rsidRDefault="00482B2D">
      <w:pPr>
        <w:pStyle w:val="Textoindependiente"/>
        <w:spacing w:before="6"/>
        <w:rPr>
          <w:rFonts w:ascii="Times New Roman" w:hAnsi="Times New Roman" w:cs="Times New Roman"/>
          <w:color w:val="000000" w:themeColor="text1"/>
          <w:sz w:val="24"/>
          <w:szCs w:val="24"/>
        </w:rPr>
      </w:pPr>
    </w:p>
    <w:p w14:paraId="205BDE21" w14:textId="77777777" w:rsidR="009D0EB7" w:rsidRPr="00297DAD" w:rsidRDefault="009D0EB7" w:rsidP="009D0EB7">
      <w:pPr>
        <w:pStyle w:val="Textoindependiente"/>
        <w:ind w:left="11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Artículo 1.</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Objeto</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y</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ámbito</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aplicación.</w:t>
      </w:r>
    </w:p>
    <w:p w14:paraId="7F6557C0" w14:textId="77777777" w:rsidR="009D0EB7" w:rsidRPr="00297DAD" w:rsidRDefault="009D0EB7" w:rsidP="009D0EB7">
      <w:pPr>
        <w:pStyle w:val="Textoindependiente"/>
        <w:spacing w:before="5"/>
        <w:rPr>
          <w:rFonts w:ascii="Times New Roman" w:hAnsi="Times New Roman" w:cs="Times New Roman"/>
          <w:color w:val="000000" w:themeColor="text1"/>
          <w:sz w:val="24"/>
          <w:szCs w:val="24"/>
        </w:rPr>
      </w:pPr>
    </w:p>
    <w:p w14:paraId="6DE450B1" w14:textId="77777777" w:rsidR="009D0EB7" w:rsidRPr="00516F2A" w:rsidRDefault="009D0EB7" w:rsidP="009D0EB7">
      <w:pPr>
        <w:pStyle w:val="Textoindependiente"/>
        <w:spacing w:before="1" w:line="249" w:lineRule="auto"/>
        <w:ind w:left="110" w:right="105"/>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1. Esta Orden tiene por objeto dictar </w:t>
      </w:r>
      <w:r w:rsidRPr="00516F2A">
        <w:rPr>
          <w:rFonts w:ascii="Times New Roman" w:hAnsi="Times New Roman" w:cs="Times New Roman"/>
          <w:color w:val="000000" w:themeColor="text1"/>
          <w:sz w:val="24"/>
          <w:szCs w:val="24"/>
        </w:rPr>
        <w:t>instrucciones sobre medidas educativas, organizativas y de gestión para el desarrollo</w:t>
      </w:r>
      <w:r w:rsidRPr="00516F2A">
        <w:rPr>
          <w:rFonts w:ascii="Times New Roman" w:hAnsi="Times New Roman" w:cs="Times New Roman"/>
          <w:color w:val="000000" w:themeColor="text1"/>
          <w:spacing w:val="-2"/>
          <w:sz w:val="24"/>
          <w:szCs w:val="24"/>
        </w:rPr>
        <w:t xml:space="preserve"> </w:t>
      </w:r>
      <w:r w:rsidRPr="00516F2A">
        <w:rPr>
          <w:rFonts w:ascii="Times New Roman" w:hAnsi="Times New Roman" w:cs="Times New Roman"/>
          <w:color w:val="000000" w:themeColor="text1"/>
          <w:sz w:val="24"/>
          <w:szCs w:val="24"/>
        </w:rPr>
        <w:t>del</w:t>
      </w:r>
      <w:r w:rsidRPr="00516F2A">
        <w:rPr>
          <w:rFonts w:ascii="Times New Roman" w:hAnsi="Times New Roman" w:cs="Times New Roman"/>
          <w:color w:val="000000" w:themeColor="text1"/>
          <w:spacing w:val="-2"/>
          <w:sz w:val="24"/>
          <w:szCs w:val="24"/>
        </w:rPr>
        <w:t xml:space="preserve"> </w:t>
      </w:r>
      <w:r w:rsidRPr="00516F2A">
        <w:rPr>
          <w:rFonts w:ascii="Times New Roman" w:hAnsi="Times New Roman" w:cs="Times New Roman"/>
          <w:color w:val="000000" w:themeColor="text1"/>
          <w:sz w:val="24"/>
          <w:szCs w:val="24"/>
        </w:rPr>
        <w:t>curso escolar 2025/2026</w:t>
      </w:r>
      <w:r w:rsidRPr="00516F2A">
        <w:rPr>
          <w:rFonts w:ascii="Times New Roman" w:hAnsi="Times New Roman" w:cs="Times New Roman"/>
          <w:color w:val="000000" w:themeColor="text1"/>
          <w:spacing w:val="-2"/>
          <w:sz w:val="24"/>
          <w:szCs w:val="24"/>
        </w:rPr>
        <w:t xml:space="preserve"> </w:t>
      </w:r>
      <w:r w:rsidRPr="00516F2A">
        <w:rPr>
          <w:rFonts w:ascii="Times New Roman" w:hAnsi="Times New Roman" w:cs="Times New Roman"/>
          <w:color w:val="000000" w:themeColor="text1"/>
          <w:sz w:val="24"/>
          <w:szCs w:val="24"/>
        </w:rPr>
        <w:t>en</w:t>
      </w:r>
      <w:r w:rsidRPr="00516F2A">
        <w:rPr>
          <w:rFonts w:ascii="Times New Roman" w:hAnsi="Times New Roman" w:cs="Times New Roman"/>
          <w:color w:val="000000" w:themeColor="text1"/>
          <w:spacing w:val="-2"/>
          <w:sz w:val="24"/>
          <w:szCs w:val="24"/>
        </w:rPr>
        <w:t xml:space="preserve"> </w:t>
      </w:r>
      <w:r w:rsidRPr="00516F2A">
        <w:rPr>
          <w:rFonts w:ascii="Times New Roman" w:hAnsi="Times New Roman" w:cs="Times New Roman"/>
          <w:color w:val="000000" w:themeColor="text1"/>
          <w:sz w:val="24"/>
          <w:szCs w:val="24"/>
        </w:rPr>
        <w:t>la</w:t>
      </w:r>
      <w:r w:rsidRPr="00516F2A">
        <w:rPr>
          <w:rFonts w:ascii="Times New Roman" w:hAnsi="Times New Roman" w:cs="Times New Roman"/>
          <w:color w:val="000000" w:themeColor="text1"/>
          <w:spacing w:val="-1"/>
          <w:sz w:val="24"/>
          <w:szCs w:val="24"/>
        </w:rPr>
        <w:t xml:space="preserve"> </w:t>
      </w:r>
      <w:r w:rsidRPr="00516F2A">
        <w:rPr>
          <w:rFonts w:ascii="Times New Roman" w:hAnsi="Times New Roman" w:cs="Times New Roman"/>
          <w:color w:val="000000" w:themeColor="text1"/>
          <w:sz w:val="24"/>
          <w:szCs w:val="24"/>
        </w:rPr>
        <w:t>comunidad</w:t>
      </w:r>
      <w:r w:rsidRPr="00516F2A">
        <w:rPr>
          <w:rFonts w:ascii="Times New Roman" w:hAnsi="Times New Roman" w:cs="Times New Roman"/>
          <w:color w:val="000000" w:themeColor="text1"/>
          <w:spacing w:val="-1"/>
          <w:sz w:val="24"/>
          <w:szCs w:val="24"/>
        </w:rPr>
        <w:t xml:space="preserve"> </w:t>
      </w:r>
      <w:r w:rsidRPr="00516F2A">
        <w:rPr>
          <w:rFonts w:ascii="Times New Roman" w:hAnsi="Times New Roman" w:cs="Times New Roman"/>
          <w:color w:val="000000" w:themeColor="text1"/>
          <w:sz w:val="24"/>
          <w:szCs w:val="24"/>
        </w:rPr>
        <w:t>autónoma</w:t>
      </w:r>
      <w:r w:rsidRPr="00516F2A">
        <w:rPr>
          <w:rFonts w:ascii="Times New Roman" w:hAnsi="Times New Roman" w:cs="Times New Roman"/>
          <w:color w:val="000000" w:themeColor="text1"/>
          <w:spacing w:val="-1"/>
          <w:sz w:val="24"/>
          <w:szCs w:val="24"/>
        </w:rPr>
        <w:t xml:space="preserve"> </w:t>
      </w:r>
      <w:r w:rsidRPr="00516F2A">
        <w:rPr>
          <w:rFonts w:ascii="Times New Roman" w:hAnsi="Times New Roman" w:cs="Times New Roman"/>
          <w:color w:val="000000" w:themeColor="text1"/>
          <w:sz w:val="24"/>
          <w:szCs w:val="24"/>
        </w:rPr>
        <w:t>de</w:t>
      </w:r>
      <w:r w:rsidRPr="00516F2A">
        <w:rPr>
          <w:rFonts w:ascii="Times New Roman" w:hAnsi="Times New Roman" w:cs="Times New Roman"/>
          <w:color w:val="000000" w:themeColor="text1"/>
          <w:spacing w:val="-2"/>
          <w:sz w:val="24"/>
          <w:szCs w:val="24"/>
        </w:rPr>
        <w:t xml:space="preserve"> </w:t>
      </w:r>
      <w:r w:rsidRPr="00516F2A">
        <w:rPr>
          <w:rFonts w:ascii="Times New Roman" w:hAnsi="Times New Roman" w:cs="Times New Roman"/>
          <w:color w:val="000000" w:themeColor="text1"/>
          <w:sz w:val="24"/>
          <w:szCs w:val="24"/>
        </w:rPr>
        <w:t>Castilla-La</w:t>
      </w:r>
      <w:r w:rsidRPr="00516F2A">
        <w:rPr>
          <w:rFonts w:ascii="Times New Roman" w:hAnsi="Times New Roman" w:cs="Times New Roman"/>
          <w:color w:val="000000" w:themeColor="text1"/>
          <w:spacing w:val="-2"/>
          <w:sz w:val="24"/>
          <w:szCs w:val="24"/>
        </w:rPr>
        <w:t xml:space="preserve"> </w:t>
      </w:r>
      <w:r w:rsidRPr="00516F2A">
        <w:rPr>
          <w:rFonts w:ascii="Times New Roman" w:hAnsi="Times New Roman" w:cs="Times New Roman"/>
          <w:color w:val="000000" w:themeColor="text1"/>
          <w:sz w:val="24"/>
          <w:szCs w:val="24"/>
        </w:rPr>
        <w:t>Mancha.</w:t>
      </w:r>
    </w:p>
    <w:p w14:paraId="6AF87E86" w14:textId="77777777" w:rsidR="009D0EB7" w:rsidRPr="00516F2A" w:rsidRDefault="009D0EB7" w:rsidP="009D0EB7">
      <w:pPr>
        <w:pStyle w:val="Textoindependiente"/>
        <w:spacing w:before="6"/>
        <w:rPr>
          <w:rFonts w:ascii="Times New Roman" w:hAnsi="Times New Roman" w:cs="Times New Roman"/>
          <w:color w:val="000000" w:themeColor="text1"/>
          <w:sz w:val="24"/>
          <w:szCs w:val="24"/>
        </w:rPr>
      </w:pPr>
    </w:p>
    <w:p w14:paraId="5A1ACDFE" w14:textId="3AE06457" w:rsidR="009D0EB7" w:rsidRPr="00516F2A" w:rsidRDefault="009D0EB7" w:rsidP="009D0EB7">
      <w:pPr>
        <w:pStyle w:val="Textoindependiente"/>
        <w:spacing w:before="1" w:line="249" w:lineRule="auto"/>
        <w:ind w:left="110" w:right="103"/>
        <w:jc w:val="both"/>
        <w:rPr>
          <w:rFonts w:ascii="Times New Roman" w:hAnsi="Times New Roman" w:cs="Times New Roman"/>
          <w:color w:val="000000" w:themeColor="text1"/>
          <w:sz w:val="24"/>
          <w:szCs w:val="24"/>
        </w:rPr>
      </w:pPr>
      <w:r w:rsidRPr="00516F2A">
        <w:rPr>
          <w:rFonts w:ascii="Times New Roman" w:hAnsi="Times New Roman" w:cs="Times New Roman"/>
          <w:color w:val="000000" w:themeColor="text1"/>
          <w:sz w:val="24"/>
          <w:szCs w:val="24"/>
        </w:rPr>
        <w:t>2. La presente orden se aplica</w:t>
      </w:r>
      <w:r w:rsidRPr="00516F2A">
        <w:rPr>
          <w:rFonts w:ascii="Times New Roman" w:hAnsi="Times New Roman" w:cs="Times New Roman"/>
          <w:color w:val="000000" w:themeColor="text1"/>
          <w:spacing w:val="1"/>
          <w:sz w:val="24"/>
          <w:szCs w:val="24"/>
        </w:rPr>
        <w:t xml:space="preserve"> </w:t>
      </w:r>
      <w:r w:rsidRPr="00516F2A">
        <w:rPr>
          <w:rFonts w:ascii="Times New Roman" w:hAnsi="Times New Roman" w:cs="Times New Roman"/>
          <w:color w:val="000000" w:themeColor="text1"/>
          <w:sz w:val="24"/>
          <w:szCs w:val="24"/>
        </w:rPr>
        <w:t>a</w:t>
      </w:r>
      <w:r w:rsidRPr="00516F2A">
        <w:rPr>
          <w:rFonts w:ascii="Times New Roman" w:hAnsi="Times New Roman" w:cs="Times New Roman"/>
          <w:color w:val="000000" w:themeColor="text1"/>
          <w:spacing w:val="1"/>
          <w:sz w:val="24"/>
          <w:szCs w:val="24"/>
        </w:rPr>
        <w:t xml:space="preserve"> </w:t>
      </w:r>
      <w:r w:rsidRPr="00516F2A">
        <w:rPr>
          <w:rFonts w:ascii="Times New Roman" w:hAnsi="Times New Roman" w:cs="Times New Roman"/>
          <w:color w:val="000000" w:themeColor="text1"/>
          <w:sz w:val="24"/>
          <w:szCs w:val="24"/>
        </w:rPr>
        <w:t>todos</w:t>
      </w:r>
      <w:r w:rsidRPr="00516F2A">
        <w:rPr>
          <w:rFonts w:ascii="Times New Roman" w:hAnsi="Times New Roman" w:cs="Times New Roman"/>
          <w:color w:val="000000" w:themeColor="text1"/>
          <w:spacing w:val="1"/>
          <w:sz w:val="24"/>
          <w:szCs w:val="24"/>
        </w:rPr>
        <w:t xml:space="preserve"> </w:t>
      </w:r>
      <w:r w:rsidRPr="00516F2A">
        <w:rPr>
          <w:rFonts w:ascii="Times New Roman" w:hAnsi="Times New Roman" w:cs="Times New Roman"/>
          <w:color w:val="000000" w:themeColor="text1"/>
          <w:sz w:val="24"/>
          <w:szCs w:val="24"/>
        </w:rPr>
        <w:t>los</w:t>
      </w:r>
      <w:r w:rsidRPr="00516F2A">
        <w:rPr>
          <w:rFonts w:ascii="Times New Roman" w:hAnsi="Times New Roman" w:cs="Times New Roman"/>
          <w:color w:val="000000" w:themeColor="text1"/>
          <w:spacing w:val="1"/>
          <w:sz w:val="24"/>
          <w:szCs w:val="24"/>
        </w:rPr>
        <w:t xml:space="preserve"> </w:t>
      </w:r>
      <w:r w:rsidRPr="00516F2A">
        <w:rPr>
          <w:rFonts w:ascii="Times New Roman" w:hAnsi="Times New Roman" w:cs="Times New Roman"/>
          <w:color w:val="000000" w:themeColor="text1"/>
          <w:sz w:val="24"/>
          <w:szCs w:val="24"/>
        </w:rPr>
        <w:t>centros</w:t>
      </w:r>
      <w:r w:rsidRPr="00516F2A">
        <w:rPr>
          <w:rFonts w:ascii="Times New Roman" w:hAnsi="Times New Roman" w:cs="Times New Roman"/>
          <w:color w:val="000000" w:themeColor="text1"/>
          <w:spacing w:val="1"/>
          <w:sz w:val="24"/>
          <w:szCs w:val="24"/>
        </w:rPr>
        <w:t xml:space="preserve"> </w:t>
      </w:r>
      <w:r w:rsidRPr="00516F2A">
        <w:rPr>
          <w:rFonts w:ascii="Times New Roman" w:hAnsi="Times New Roman" w:cs="Times New Roman"/>
          <w:color w:val="000000" w:themeColor="text1"/>
          <w:sz w:val="24"/>
          <w:szCs w:val="24"/>
        </w:rPr>
        <w:t>educativos</w:t>
      </w:r>
      <w:r w:rsidRPr="00516F2A">
        <w:rPr>
          <w:rFonts w:ascii="Times New Roman" w:hAnsi="Times New Roman" w:cs="Times New Roman"/>
          <w:color w:val="000000" w:themeColor="text1"/>
          <w:spacing w:val="1"/>
          <w:sz w:val="24"/>
          <w:szCs w:val="24"/>
        </w:rPr>
        <w:t xml:space="preserve"> </w:t>
      </w:r>
      <w:r w:rsidR="0016648B" w:rsidRPr="00516F2A">
        <w:rPr>
          <w:rFonts w:ascii="Times New Roman" w:hAnsi="Times New Roman" w:cs="Times New Roman"/>
          <w:color w:val="000000" w:themeColor="text1"/>
          <w:spacing w:val="1"/>
          <w:sz w:val="24"/>
          <w:szCs w:val="24"/>
        </w:rPr>
        <w:t xml:space="preserve">sostenidos con fondos </w:t>
      </w:r>
      <w:r w:rsidRPr="00516F2A">
        <w:rPr>
          <w:rFonts w:ascii="Times New Roman" w:hAnsi="Times New Roman" w:cs="Times New Roman"/>
          <w:color w:val="000000" w:themeColor="text1"/>
          <w:sz w:val="24"/>
          <w:szCs w:val="24"/>
        </w:rPr>
        <w:t>públicos de la comunidad autónoma de Castilla-La Mancha</w:t>
      </w:r>
      <w:r w:rsidRPr="00516F2A">
        <w:rPr>
          <w:rFonts w:ascii="Times New Roman" w:hAnsi="Times New Roman" w:cs="Times New Roman"/>
          <w:color w:val="000000" w:themeColor="text1"/>
          <w:spacing w:val="1"/>
          <w:sz w:val="24"/>
          <w:szCs w:val="24"/>
        </w:rPr>
        <w:t xml:space="preserve"> </w:t>
      </w:r>
      <w:r w:rsidRPr="00516F2A">
        <w:rPr>
          <w:rFonts w:ascii="Times New Roman" w:hAnsi="Times New Roman" w:cs="Times New Roman"/>
          <w:color w:val="000000" w:themeColor="text1"/>
          <w:sz w:val="24"/>
          <w:szCs w:val="24"/>
        </w:rPr>
        <w:t>que</w:t>
      </w:r>
      <w:r w:rsidRPr="00516F2A">
        <w:rPr>
          <w:rFonts w:ascii="Times New Roman" w:hAnsi="Times New Roman" w:cs="Times New Roman"/>
          <w:color w:val="000000" w:themeColor="text1"/>
          <w:spacing w:val="1"/>
          <w:sz w:val="24"/>
          <w:szCs w:val="24"/>
        </w:rPr>
        <w:t xml:space="preserve"> </w:t>
      </w:r>
      <w:r w:rsidRPr="00516F2A">
        <w:rPr>
          <w:rFonts w:ascii="Times New Roman" w:hAnsi="Times New Roman" w:cs="Times New Roman"/>
          <w:color w:val="000000" w:themeColor="text1"/>
          <w:sz w:val="24"/>
          <w:szCs w:val="24"/>
        </w:rPr>
        <w:t>impartan</w:t>
      </w:r>
      <w:r w:rsidRPr="00516F2A">
        <w:rPr>
          <w:rFonts w:ascii="Times New Roman" w:hAnsi="Times New Roman" w:cs="Times New Roman"/>
          <w:color w:val="000000" w:themeColor="text1"/>
          <w:spacing w:val="1"/>
          <w:sz w:val="24"/>
          <w:szCs w:val="24"/>
        </w:rPr>
        <w:t xml:space="preserve"> </w:t>
      </w:r>
      <w:r w:rsidRPr="00516F2A">
        <w:rPr>
          <w:rFonts w:ascii="Times New Roman" w:hAnsi="Times New Roman" w:cs="Times New Roman"/>
          <w:color w:val="000000" w:themeColor="text1"/>
          <w:sz w:val="24"/>
          <w:szCs w:val="24"/>
        </w:rPr>
        <w:t>las</w:t>
      </w:r>
      <w:r w:rsidRPr="00516F2A">
        <w:rPr>
          <w:rFonts w:ascii="Times New Roman" w:hAnsi="Times New Roman" w:cs="Times New Roman"/>
          <w:color w:val="000000" w:themeColor="text1"/>
          <w:spacing w:val="1"/>
          <w:sz w:val="24"/>
          <w:szCs w:val="24"/>
        </w:rPr>
        <w:t xml:space="preserve"> </w:t>
      </w:r>
      <w:r w:rsidRPr="00516F2A">
        <w:rPr>
          <w:rFonts w:ascii="Times New Roman" w:hAnsi="Times New Roman" w:cs="Times New Roman"/>
          <w:color w:val="000000" w:themeColor="text1"/>
          <w:sz w:val="24"/>
          <w:szCs w:val="24"/>
        </w:rPr>
        <w:t>enseñanzas</w:t>
      </w:r>
      <w:r w:rsidRPr="00516F2A">
        <w:rPr>
          <w:rFonts w:ascii="Times New Roman" w:hAnsi="Times New Roman" w:cs="Times New Roman"/>
          <w:color w:val="000000" w:themeColor="text1"/>
          <w:spacing w:val="1"/>
          <w:sz w:val="24"/>
          <w:szCs w:val="24"/>
        </w:rPr>
        <w:t xml:space="preserve"> </w:t>
      </w:r>
      <w:r w:rsidRPr="00516F2A">
        <w:rPr>
          <w:rFonts w:ascii="Times New Roman" w:hAnsi="Times New Roman" w:cs="Times New Roman"/>
          <w:color w:val="000000" w:themeColor="text1"/>
          <w:sz w:val="24"/>
          <w:szCs w:val="24"/>
        </w:rPr>
        <w:t xml:space="preserve">contempladas en la Ley Orgánica 2/2006, de 3 de mayo, de Educación. </w:t>
      </w:r>
    </w:p>
    <w:p w14:paraId="515D7817" w14:textId="77777777" w:rsidR="009D0EB7" w:rsidRPr="00516F2A" w:rsidRDefault="009D0EB7" w:rsidP="009D0EB7">
      <w:pPr>
        <w:pStyle w:val="Textoindependiente"/>
        <w:spacing w:before="7"/>
        <w:rPr>
          <w:rFonts w:ascii="Times New Roman" w:hAnsi="Times New Roman" w:cs="Times New Roman"/>
          <w:color w:val="000000" w:themeColor="text1"/>
          <w:sz w:val="24"/>
          <w:szCs w:val="24"/>
        </w:rPr>
      </w:pPr>
    </w:p>
    <w:p w14:paraId="09D4FD00" w14:textId="77777777" w:rsidR="009D0EB7" w:rsidRPr="00516F2A" w:rsidRDefault="009D0EB7" w:rsidP="009D0EB7">
      <w:pPr>
        <w:pStyle w:val="Textoindependiente"/>
        <w:ind w:left="110"/>
        <w:rPr>
          <w:rFonts w:ascii="Times New Roman" w:hAnsi="Times New Roman" w:cs="Times New Roman"/>
          <w:color w:val="000000" w:themeColor="text1"/>
          <w:sz w:val="24"/>
          <w:szCs w:val="24"/>
        </w:rPr>
      </w:pPr>
      <w:r w:rsidRPr="00516F2A">
        <w:rPr>
          <w:rFonts w:ascii="Times New Roman" w:hAnsi="Times New Roman" w:cs="Times New Roman"/>
          <w:color w:val="000000" w:themeColor="text1"/>
          <w:sz w:val="24"/>
          <w:szCs w:val="24"/>
        </w:rPr>
        <w:t>Artículo 2.</w:t>
      </w:r>
      <w:r w:rsidRPr="00516F2A">
        <w:rPr>
          <w:rFonts w:ascii="Times New Roman" w:hAnsi="Times New Roman" w:cs="Times New Roman"/>
          <w:color w:val="000000" w:themeColor="text1"/>
          <w:spacing w:val="-3"/>
          <w:sz w:val="24"/>
          <w:szCs w:val="24"/>
        </w:rPr>
        <w:t xml:space="preserve"> </w:t>
      </w:r>
      <w:r w:rsidRPr="00516F2A">
        <w:rPr>
          <w:rFonts w:ascii="Times New Roman" w:hAnsi="Times New Roman" w:cs="Times New Roman"/>
          <w:color w:val="000000" w:themeColor="text1"/>
          <w:sz w:val="24"/>
          <w:szCs w:val="24"/>
        </w:rPr>
        <w:t>Documentos programáticos de centro.</w:t>
      </w:r>
    </w:p>
    <w:p w14:paraId="39DC5D96" w14:textId="7F5D700D" w:rsidR="009D0EB7" w:rsidRPr="00516F2A" w:rsidRDefault="009D0EB7">
      <w:pPr>
        <w:pStyle w:val="Prrafodelista"/>
        <w:numPr>
          <w:ilvl w:val="0"/>
          <w:numId w:val="18"/>
        </w:numPr>
        <w:tabs>
          <w:tab w:val="left" w:pos="322"/>
        </w:tabs>
        <w:spacing w:before="120" w:after="120"/>
        <w:rPr>
          <w:rFonts w:ascii="Times New Roman" w:hAnsi="Times New Roman" w:cs="Times New Roman"/>
          <w:color w:val="000000" w:themeColor="text1"/>
          <w:sz w:val="24"/>
          <w:szCs w:val="24"/>
        </w:rPr>
      </w:pPr>
      <w:r w:rsidRPr="00516F2A">
        <w:rPr>
          <w:rFonts w:ascii="Times New Roman" w:hAnsi="Times New Roman" w:cs="Times New Roman"/>
          <w:color w:val="000000" w:themeColor="text1"/>
          <w:sz w:val="24"/>
          <w:szCs w:val="24"/>
        </w:rPr>
        <w:t>Los documentos programáticos de centro</w:t>
      </w:r>
      <w:r w:rsidR="00C957E7" w:rsidRPr="00516F2A">
        <w:rPr>
          <w:rFonts w:ascii="Times New Roman" w:hAnsi="Times New Roman" w:cs="Times New Roman"/>
          <w:color w:val="000000" w:themeColor="text1"/>
          <w:sz w:val="24"/>
          <w:szCs w:val="24"/>
        </w:rPr>
        <w:t xml:space="preserve"> son el </w:t>
      </w:r>
      <w:r w:rsidRPr="00516F2A">
        <w:rPr>
          <w:rFonts w:ascii="Times New Roman" w:hAnsi="Times New Roman" w:cs="Times New Roman"/>
          <w:color w:val="000000" w:themeColor="text1"/>
          <w:sz w:val="24"/>
          <w:szCs w:val="24"/>
        </w:rPr>
        <w:t>proyecto educativo</w:t>
      </w:r>
      <w:r w:rsidR="00C957E7" w:rsidRPr="00516F2A">
        <w:rPr>
          <w:rFonts w:ascii="Times New Roman" w:hAnsi="Times New Roman" w:cs="Times New Roman"/>
          <w:color w:val="000000" w:themeColor="text1"/>
          <w:sz w:val="24"/>
          <w:szCs w:val="24"/>
        </w:rPr>
        <w:t xml:space="preserve">, la </w:t>
      </w:r>
      <w:r w:rsidRPr="00516F2A">
        <w:rPr>
          <w:rFonts w:ascii="Times New Roman" w:hAnsi="Times New Roman" w:cs="Times New Roman"/>
          <w:color w:val="000000" w:themeColor="text1"/>
          <w:sz w:val="24"/>
          <w:szCs w:val="24"/>
        </w:rPr>
        <w:t>programación general anual</w:t>
      </w:r>
      <w:r w:rsidR="00C957E7" w:rsidRPr="00516F2A">
        <w:rPr>
          <w:rFonts w:ascii="Times New Roman" w:hAnsi="Times New Roman" w:cs="Times New Roman"/>
          <w:color w:val="000000" w:themeColor="text1"/>
          <w:sz w:val="24"/>
          <w:szCs w:val="24"/>
        </w:rPr>
        <w:t xml:space="preserve"> y el plan de mejora.</w:t>
      </w:r>
      <w:r w:rsidRPr="00516F2A">
        <w:rPr>
          <w:rFonts w:ascii="Times New Roman" w:hAnsi="Times New Roman" w:cs="Times New Roman"/>
          <w:color w:val="000000" w:themeColor="text1"/>
          <w:sz w:val="24"/>
          <w:szCs w:val="24"/>
        </w:rPr>
        <w:t xml:space="preserve"> </w:t>
      </w:r>
    </w:p>
    <w:p w14:paraId="55FF21D3" w14:textId="77777777" w:rsidR="009D0EB7" w:rsidRPr="00297DAD" w:rsidRDefault="009D0EB7">
      <w:pPr>
        <w:pStyle w:val="Prrafodelista"/>
        <w:widowControl/>
        <w:numPr>
          <w:ilvl w:val="0"/>
          <w:numId w:val="18"/>
        </w:numPr>
        <w:shd w:val="clear" w:color="auto" w:fill="FFFFFF"/>
        <w:autoSpaceDE/>
        <w:autoSpaceDN/>
        <w:rPr>
          <w:rFonts w:ascii="Times New Roman" w:eastAsia="Times New Roman" w:hAnsi="Times New Roman" w:cs="Times New Roman"/>
          <w:color w:val="000000" w:themeColor="text1"/>
          <w:sz w:val="24"/>
          <w:szCs w:val="24"/>
          <w:lang w:eastAsia="es-ES"/>
        </w:rPr>
      </w:pPr>
      <w:r w:rsidRPr="00297DAD">
        <w:rPr>
          <w:rFonts w:ascii="Times New Roman" w:eastAsia="Times New Roman" w:hAnsi="Times New Roman" w:cs="Times New Roman"/>
          <w:color w:val="000000" w:themeColor="text1"/>
          <w:sz w:val="24"/>
          <w:szCs w:val="24"/>
          <w:lang w:eastAsia="es-ES"/>
        </w:rPr>
        <w:lastRenderedPageBreak/>
        <w:t xml:space="preserve">La programación general anual deberá estar finalizada y aprobada con fecha anterior al 31 de octubre del año en curso. </w:t>
      </w:r>
    </w:p>
    <w:p w14:paraId="24D46441" w14:textId="6EF7BFFE" w:rsidR="009D0EB7" w:rsidRPr="00297DAD" w:rsidRDefault="009D0EB7">
      <w:pPr>
        <w:pStyle w:val="Prrafodelista"/>
        <w:widowControl/>
        <w:numPr>
          <w:ilvl w:val="0"/>
          <w:numId w:val="18"/>
        </w:numPr>
        <w:shd w:val="clear" w:color="auto" w:fill="FFFFFF"/>
        <w:autoSpaceDE/>
        <w:autoSpaceDN/>
        <w:rPr>
          <w:rFonts w:ascii="Times New Roman" w:eastAsia="Times New Roman" w:hAnsi="Times New Roman" w:cs="Times New Roman"/>
          <w:color w:val="000000" w:themeColor="text1"/>
          <w:sz w:val="24"/>
          <w:szCs w:val="24"/>
          <w:lang w:eastAsia="es-ES"/>
        </w:rPr>
      </w:pPr>
      <w:r w:rsidRPr="00297DAD">
        <w:rPr>
          <w:rFonts w:ascii="Times New Roman" w:hAnsi="Times New Roman" w:cs="Times New Roman"/>
          <w:color w:val="000000" w:themeColor="text1"/>
          <w:sz w:val="24"/>
          <w:szCs w:val="24"/>
        </w:rPr>
        <w:t>El Proyecto Educativo constará de los siguientes apartados:</w:t>
      </w:r>
    </w:p>
    <w:p w14:paraId="0316E90F" w14:textId="77777777" w:rsidR="009D0EB7" w:rsidRPr="00297DAD" w:rsidRDefault="009D0EB7">
      <w:pPr>
        <w:pStyle w:val="Prrafodelista"/>
        <w:widowControl/>
        <w:numPr>
          <w:ilvl w:val="0"/>
          <w:numId w:val="1"/>
        </w:numPr>
        <w:autoSpaceDE/>
        <w:autoSpaceDN/>
        <w:spacing w:after="160" w:line="259" w:lineRule="auto"/>
        <w:contextualSpacing/>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Las características del entorno social, económico, natural y cultural del centro, así como las líneas estratégicas y las respuestas educativas que se deriven de estos referentes. En este contexto, se establecerán los criterios y procedimientos de colaboración y coordinación, tanto con los centros docentes como agentes educativos, sociales, económicos y culturales del entorno. </w:t>
      </w:r>
    </w:p>
    <w:p w14:paraId="20F796F4" w14:textId="77777777" w:rsidR="009D0EB7" w:rsidRPr="00297DAD" w:rsidRDefault="009D0EB7">
      <w:pPr>
        <w:pStyle w:val="Prrafodelista"/>
        <w:widowControl/>
        <w:numPr>
          <w:ilvl w:val="0"/>
          <w:numId w:val="1"/>
        </w:numPr>
        <w:autoSpaceDE/>
        <w:autoSpaceDN/>
        <w:spacing w:after="160" w:line="259" w:lineRule="auto"/>
        <w:contextualSpacing/>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 definición de la jornada escolar, la oferta de enseñanzas del centro, así como la oferta de servicios educativos complementarios, si los hubiese y aquello que defina la singularidad del centro. </w:t>
      </w:r>
    </w:p>
    <w:p w14:paraId="5566D274" w14:textId="77777777" w:rsidR="009D0EB7" w:rsidRPr="00297DAD" w:rsidRDefault="009D0EB7">
      <w:pPr>
        <w:pStyle w:val="Prrafodelista"/>
        <w:widowControl/>
        <w:numPr>
          <w:ilvl w:val="0"/>
          <w:numId w:val="1"/>
        </w:numPr>
        <w:autoSpaceDE/>
        <w:autoSpaceDN/>
        <w:spacing w:after="160" w:line="259" w:lineRule="auto"/>
        <w:contextualSpacing/>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Los principios y fines educativos, así como los objetivos y los valores que guían la convivencia e inclusión y sirven de referente para el desarrollo de la autonomía pedagógica, organizativa y de gestión del centro.  </w:t>
      </w:r>
    </w:p>
    <w:p w14:paraId="64A48561" w14:textId="77777777" w:rsidR="009D0EB7" w:rsidRPr="00297DAD" w:rsidRDefault="009D0EB7">
      <w:pPr>
        <w:pStyle w:val="Prrafodelista"/>
        <w:widowControl/>
        <w:numPr>
          <w:ilvl w:val="0"/>
          <w:numId w:val="1"/>
        </w:numPr>
        <w:autoSpaceDE/>
        <w:autoSpaceDN/>
        <w:spacing w:after="160" w:line="259" w:lineRule="auto"/>
        <w:contextualSpacing/>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 concreción curricular y el impulso y desarrollo de los principios, objetivos y metodología propios de un aprendizaje competencial orientado al ejercicio de una ciudadanía activa, incidiendo en el análisis y en la adopción de medidas necesarias para compensar las carencias en los aprendizajes competenciales. </w:t>
      </w:r>
    </w:p>
    <w:p w14:paraId="169DC0E5" w14:textId="77777777" w:rsidR="009D0EB7" w:rsidRPr="00297DAD" w:rsidRDefault="009D0EB7">
      <w:pPr>
        <w:pStyle w:val="Prrafodelista"/>
        <w:widowControl/>
        <w:numPr>
          <w:ilvl w:val="0"/>
          <w:numId w:val="1"/>
        </w:numPr>
        <w:autoSpaceDE/>
        <w:autoSpaceDN/>
        <w:spacing w:after="160" w:line="259" w:lineRule="auto"/>
        <w:contextualSpacing/>
        <w:rPr>
          <w:rStyle w:val="normaltextrun"/>
          <w:rFonts w:ascii="Times New Roman" w:hAnsi="Times New Roman" w:cs="Times New Roman"/>
          <w:color w:val="000000" w:themeColor="text1"/>
          <w:sz w:val="24"/>
          <w:szCs w:val="24"/>
        </w:rPr>
      </w:pPr>
      <w:r w:rsidRPr="00297DAD">
        <w:rPr>
          <w:rStyle w:val="normaltextrun"/>
          <w:rFonts w:ascii="Times New Roman" w:eastAsiaTheme="majorEastAsia" w:hAnsi="Times New Roman" w:cs="Times New Roman"/>
          <w:color w:val="000000" w:themeColor="text1"/>
          <w:sz w:val="24"/>
          <w:szCs w:val="24"/>
          <w:shd w:val="clear" w:color="auto" w:fill="FFFFFF"/>
        </w:rPr>
        <w:t>Criterios y medidas para dar respuesta a la inclusión y a la atención a la diversidad del alumnado en su conjunto, la planificación de la orientación y tutoría.</w:t>
      </w:r>
    </w:p>
    <w:p w14:paraId="3CFDBED3" w14:textId="77777777" w:rsidR="009D0EB7" w:rsidRPr="00297DAD" w:rsidRDefault="009D0EB7">
      <w:pPr>
        <w:pStyle w:val="Prrafodelista"/>
        <w:widowControl/>
        <w:numPr>
          <w:ilvl w:val="0"/>
          <w:numId w:val="1"/>
        </w:numPr>
        <w:autoSpaceDE/>
        <w:autoSpaceDN/>
        <w:spacing w:after="160" w:line="259" w:lineRule="auto"/>
        <w:contextualSpacing/>
        <w:rPr>
          <w:rStyle w:val="eop"/>
          <w:rFonts w:ascii="Times New Roman" w:hAnsi="Times New Roman" w:cs="Times New Roman"/>
          <w:color w:val="000000" w:themeColor="text1"/>
          <w:sz w:val="24"/>
          <w:szCs w:val="24"/>
        </w:rPr>
      </w:pPr>
      <w:r w:rsidRPr="00297DAD">
        <w:rPr>
          <w:rStyle w:val="normaltextrun"/>
          <w:rFonts w:ascii="Times New Roman" w:eastAsiaTheme="majorEastAsia" w:hAnsi="Times New Roman" w:cs="Times New Roman"/>
          <w:color w:val="000000" w:themeColor="text1"/>
          <w:sz w:val="24"/>
          <w:szCs w:val="24"/>
        </w:rPr>
        <w:t>Las líneas básicas para la formación permanente en el centro.</w:t>
      </w:r>
      <w:r w:rsidRPr="00297DAD">
        <w:rPr>
          <w:rStyle w:val="eop"/>
          <w:rFonts w:ascii="Times New Roman" w:eastAsiaTheme="majorEastAsia" w:hAnsi="Times New Roman" w:cs="Times New Roman"/>
          <w:color w:val="000000" w:themeColor="text1"/>
          <w:sz w:val="24"/>
          <w:szCs w:val="24"/>
        </w:rPr>
        <w:t> </w:t>
      </w:r>
    </w:p>
    <w:p w14:paraId="6D8E6FE1" w14:textId="77777777" w:rsidR="009D0EB7" w:rsidRPr="00297DAD" w:rsidRDefault="009D0EB7">
      <w:pPr>
        <w:pStyle w:val="Prrafodelista"/>
        <w:widowControl/>
        <w:numPr>
          <w:ilvl w:val="0"/>
          <w:numId w:val="1"/>
        </w:numPr>
        <w:autoSpaceDE/>
        <w:autoSpaceDN/>
        <w:spacing w:after="160" w:line="259" w:lineRule="auto"/>
        <w:contextualSpacing/>
        <w:rPr>
          <w:rFonts w:ascii="Times New Roman" w:hAnsi="Times New Roman" w:cs="Times New Roman"/>
          <w:color w:val="000000" w:themeColor="text1"/>
          <w:sz w:val="24"/>
          <w:szCs w:val="24"/>
        </w:rPr>
      </w:pPr>
      <w:r w:rsidRPr="00297DAD">
        <w:rPr>
          <w:rStyle w:val="normaltextrun"/>
          <w:rFonts w:ascii="Times New Roman" w:eastAsiaTheme="majorEastAsia" w:hAnsi="Times New Roman" w:cs="Times New Roman"/>
          <w:color w:val="000000" w:themeColor="text1"/>
          <w:sz w:val="24"/>
          <w:szCs w:val="24"/>
          <w:shd w:val="clear" w:color="auto" w:fill="FFFFFF"/>
        </w:rPr>
        <w:t>Los diversos Planes que se desarrollan en el centro conforme a la normativa vigente y en el ejercicio de la autonomía del centro.</w:t>
      </w:r>
      <w:r w:rsidRPr="00297DAD">
        <w:rPr>
          <w:rStyle w:val="eop"/>
          <w:rFonts w:ascii="Times New Roman" w:eastAsiaTheme="majorEastAsia" w:hAnsi="Times New Roman" w:cs="Times New Roman"/>
          <w:color w:val="000000" w:themeColor="text1"/>
          <w:sz w:val="24"/>
          <w:szCs w:val="24"/>
        </w:rPr>
        <w:t> </w:t>
      </w:r>
    </w:p>
    <w:p w14:paraId="0C66F2AB" w14:textId="042CBE37" w:rsidR="009D0EB7" w:rsidRPr="00297DAD" w:rsidRDefault="009D0EB7">
      <w:pPr>
        <w:pStyle w:val="paragraph"/>
        <w:numPr>
          <w:ilvl w:val="0"/>
          <w:numId w:val="18"/>
        </w:numPr>
        <w:spacing w:before="0" w:beforeAutospacing="0" w:after="0" w:afterAutospacing="0"/>
        <w:ind w:right="-30"/>
        <w:jc w:val="both"/>
        <w:textAlignment w:val="baseline"/>
        <w:rPr>
          <w:color w:val="000000" w:themeColor="text1"/>
        </w:rPr>
      </w:pPr>
      <w:r w:rsidRPr="00297DAD">
        <w:rPr>
          <w:color w:val="000000" w:themeColor="text1"/>
        </w:rPr>
        <w:t>La Programación General Anual constará de los siguientes apartados:</w:t>
      </w:r>
    </w:p>
    <w:p w14:paraId="64783B32" w14:textId="77777777" w:rsidR="009D0EB7" w:rsidRPr="00297DAD" w:rsidRDefault="009D0EB7" w:rsidP="009D0EB7">
      <w:pPr>
        <w:pStyle w:val="paragraph"/>
        <w:spacing w:before="0" w:beforeAutospacing="0" w:after="0" w:afterAutospacing="0"/>
        <w:ind w:right="-30"/>
        <w:jc w:val="both"/>
        <w:textAlignment w:val="baseline"/>
        <w:rPr>
          <w:color w:val="000000" w:themeColor="text1"/>
        </w:rPr>
      </w:pPr>
    </w:p>
    <w:p w14:paraId="7383EC64" w14:textId="0B89674B" w:rsidR="009D0EB7" w:rsidRPr="00297DAD" w:rsidRDefault="00DF570C">
      <w:pPr>
        <w:pStyle w:val="Prrafodelista"/>
        <w:numPr>
          <w:ilvl w:val="0"/>
          <w:numId w:val="2"/>
        </w:numP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Conclusiones del curso anterior.</w:t>
      </w:r>
    </w:p>
    <w:p w14:paraId="2710A281" w14:textId="61838560" w:rsidR="009D0EB7" w:rsidRPr="00297DAD" w:rsidRDefault="009D0EB7" w:rsidP="00C957E7">
      <w:pPr>
        <w:pStyle w:val="Prrafodelista"/>
        <w:numPr>
          <w:ilvl w:val="0"/>
          <w:numId w:val="2"/>
        </w:numP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Los objetivos generales, planificación y actuaciones</w:t>
      </w:r>
      <w:r w:rsidR="00AB7A3D" w:rsidRPr="00297DAD">
        <w:rPr>
          <w:rFonts w:ascii="Times New Roman" w:hAnsi="Times New Roman" w:cs="Times New Roman"/>
          <w:color w:val="000000" w:themeColor="text1"/>
          <w:sz w:val="24"/>
          <w:szCs w:val="24"/>
        </w:rPr>
        <w:t>.</w:t>
      </w:r>
    </w:p>
    <w:p w14:paraId="4436F12D" w14:textId="77777777" w:rsidR="009D0EB7" w:rsidRPr="00297DAD" w:rsidRDefault="009D0EB7">
      <w:pPr>
        <w:pStyle w:val="Prrafodelista"/>
        <w:numPr>
          <w:ilvl w:val="0"/>
          <w:numId w:val="2"/>
        </w:numP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Las líneas prioritarias para la formación y la innovación, en orden a la consecución de los objetivos generales y a la realización de las actuaciones planteadas.</w:t>
      </w:r>
    </w:p>
    <w:p w14:paraId="0ACF1BAD" w14:textId="77777777" w:rsidR="009D0EB7" w:rsidRPr="00297DAD" w:rsidRDefault="009D0EB7">
      <w:pPr>
        <w:pStyle w:val="Prrafodelista"/>
        <w:numPr>
          <w:ilvl w:val="0"/>
          <w:numId w:val="2"/>
        </w:numP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 concreción anual de los aspectos organizativos de carácter general.</w:t>
      </w:r>
    </w:p>
    <w:p w14:paraId="46656489" w14:textId="77777777" w:rsidR="009D0EB7" w:rsidRPr="00297DAD" w:rsidRDefault="009D0EB7">
      <w:pPr>
        <w:pStyle w:val="Prrafodelista"/>
        <w:numPr>
          <w:ilvl w:val="0"/>
          <w:numId w:val="2"/>
        </w:numP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El programa anual de actividades extracurriculares. </w:t>
      </w:r>
    </w:p>
    <w:p w14:paraId="3ACEA773" w14:textId="77777777" w:rsidR="009D0EB7" w:rsidRPr="00297DAD" w:rsidRDefault="009D0EB7">
      <w:pPr>
        <w:pStyle w:val="Prrafodelista"/>
        <w:numPr>
          <w:ilvl w:val="0"/>
          <w:numId w:val="2"/>
        </w:numP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El presupuesto anual del centro y su estado de ejecución a 1 de septiembre. Vincular a los objetivos y justificación de los gastos </w:t>
      </w:r>
    </w:p>
    <w:p w14:paraId="24FAABCA" w14:textId="77777777" w:rsidR="009D0EB7" w:rsidRPr="00297DAD" w:rsidRDefault="009D0EB7">
      <w:pPr>
        <w:pStyle w:val="Prrafodelista"/>
        <w:numPr>
          <w:ilvl w:val="0"/>
          <w:numId w:val="2"/>
        </w:numP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 planificación de la evaluación interna que se va a realizar durante el curso escolar. Dimensiones y subdimensiones.  </w:t>
      </w:r>
    </w:p>
    <w:p w14:paraId="3F9D2306" w14:textId="77777777" w:rsidR="009D0EB7" w:rsidRPr="00297DAD" w:rsidRDefault="009D0EB7">
      <w:pPr>
        <w:pStyle w:val="Prrafodelista"/>
        <w:numPr>
          <w:ilvl w:val="0"/>
          <w:numId w:val="2"/>
        </w:numP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Como Anexos, se incluirán todos los documentos que concretan la autonomía del centro.</w:t>
      </w:r>
    </w:p>
    <w:p w14:paraId="0A557154" w14:textId="77777777" w:rsidR="009D0EB7" w:rsidRPr="00297DAD" w:rsidRDefault="009D0EB7" w:rsidP="009D0EB7">
      <w:pPr>
        <w:rPr>
          <w:rFonts w:ascii="Times New Roman" w:hAnsi="Times New Roman" w:cs="Times New Roman"/>
          <w:color w:val="000000" w:themeColor="text1"/>
          <w:sz w:val="24"/>
          <w:szCs w:val="24"/>
        </w:rPr>
      </w:pPr>
    </w:p>
    <w:p w14:paraId="0AE95652" w14:textId="71196E6A" w:rsidR="009D0EB7" w:rsidRPr="00297DAD" w:rsidRDefault="009D0EB7">
      <w:pPr>
        <w:pStyle w:val="Prrafodelista"/>
        <w:numPr>
          <w:ilvl w:val="0"/>
          <w:numId w:val="18"/>
        </w:numPr>
        <w:tabs>
          <w:tab w:val="left" w:pos="336"/>
        </w:tabs>
        <w:spacing w:line="249" w:lineRule="auto"/>
        <w:ind w:right="105"/>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Las Programaciones Didácticas incluirán al menos los siguientes apartados:</w:t>
      </w:r>
    </w:p>
    <w:p w14:paraId="34A1411C" w14:textId="77777777" w:rsidR="009D0EB7" w:rsidRPr="00297DAD" w:rsidRDefault="009D0EB7" w:rsidP="009D0EB7">
      <w:pPr>
        <w:pStyle w:val="Prrafodelista"/>
        <w:tabs>
          <w:tab w:val="left" w:pos="336"/>
        </w:tabs>
        <w:spacing w:line="249" w:lineRule="auto"/>
        <w:ind w:left="470" w:right="105"/>
        <w:rPr>
          <w:rFonts w:ascii="Times New Roman" w:hAnsi="Times New Roman" w:cs="Times New Roman"/>
          <w:color w:val="000000" w:themeColor="text1"/>
          <w:sz w:val="24"/>
          <w:szCs w:val="24"/>
        </w:rPr>
      </w:pPr>
    </w:p>
    <w:p w14:paraId="294BA74A" w14:textId="049F0D7C" w:rsidR="009D0EB7" w:rsidRPr="00297DAD" w:rsidRDefault="009D0EB7">
      <w:pPr>
        <w:pStyle w:val="Prrafodelista"/>
        <w:numPr>
          <w:ilvl w:val="0"/>
          <w:numId w:val="3"/>
        </w:numPr>
        <w:tabs>
          <w:tab w:val="left" w:pos="336"/>
        </w:tabs>
        <w:spacing w:line="249" w:lineRule="auto"/>
        <w:ind w:left="709" w:right="105" w:hanging="425"/>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Secuenciación de los saberes básicos y los criterios de evaluación en relación con las competencias específicas, o en su caso resultados de aprendizaje, de las materias, ámbitos o módulos correspondientes.</w:t>
      </w:r>
    </w:p>
    <w:p w14:paraId="565D8CBC" w14:textId="77777777" w:rsidR="009D0EB7" w:rsidRPr="00297DAD" w:rsidRDefault="009D0EB7">
      <w:pPr>
        <w:pStyle w:val="Prrafodelista"/>
        <w:numPr>
          <w:ilvl w:val="0"/>
          <w:numId w:val="3"/>
        </w:numPr>
        <w:tabs>
          <w:tab w:val="left" w:pos="336"/>
        </w:tabs>
        <w:spacing w:line="249" w:lineRule="auto"/>
        <w:ind w:left="709" w:right="105" w:hanging="425"/>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Criterios de calificación y de recuperación cuando proceda.</w:t>
      </w:r>
    </w:p>
    <w:p w14:paraId="5DECF3BE" w14:textId="77777777" w:rsidR="009D0EB7" w:rsidRPr="00297DAD" w:rsidRDefault="009D0EB7">
      <w:pPr>
        <w:pStyle w:val="Prrafodelista"/>
        <w:numPr>
          <w:ilvl w:val="0"/>
          <w:numId w:val="3"/>
        </w:numPr>
        <w:tabs>
          <w:tab w:val="left" w:pos="336"/>
        </w:tabs>
        <w:spacing w:line="249" w:lineRule="auto"/>
        <w:ind w:left="709" w:right="105" w:hanging="425"/>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Procedimientos e instrumentos para la evaluación de los aprendizajes del alumnado. </w:t>
      </w:r>
    </w:p>
    <w:p w14:paraId="664FABFE" w14:textId="77777777" w:rsidR="009D0EB7" w:rsidRPr="00297DAD" w:rsidRDefault="009D0EB7">
      <w:pPr>
        <w:pStyle w:val="Prrafodelista"/>
        <w:numPr>
          <w:ilvl w:val="0"/>
          <w:numId w:val="3"/>
        </w:numPr>
        <w:tabs>
          <w:tab w:val="left" w:pos="336"/>
        </w:tabs>
        <w:spacing w:line="249" w:lineRule="auto"/>
        <w:ind w:left="709" w:right="105" w:hanging="425"/>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Orientaciones metodológicas y medidas de inclusión educativa a adoptar.</w:t>
      </w:r>
    </w:p>
    <w:p w14:paraId="1886C578" w14:textId="3990DE6B" w:rsidR="00482B2D" w:rsidRPr="00297DAD" w:rsidRDefault="009D0EB7">
      <w:pPr>
        <w:pStyle w:val="Prrafodelista"/>
        <w:numPr>
          <w:ilvl w:val="0"/>
          <w:numId w:val="18"/>
        </w:numPr>
        <w:tabs>
          <w:tab w:val="left" w:pos="322"/>
        </w:tabs>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Los centros que impartan enseñanzas de régimen especial adecuarán las programaciones didácticas a lo previsto en su normativa específica.</w:t>
      </w:r>
    </w:p>
    <w:p w14:paraId="4415BAE0" w14:textId="77777777" w:rsidR="00482B2D" w:rsidRPr="00297DAD" w:rsidRDefault="00482B2D">
      <w:pPr>
        <w:pStyle w:val="Textoindependiente"/>
        <w:spacing w:before="7"/>
        <w:rPr>
          <w:rFonts w:ascii="Times New Roman" w:hAnsi="Times New Roman" w:cs="Times New Roman"/>
          <w:color w:val="000000" w:themeColor="text1"/>
          <w:sz w:val="24"/>
          <w:szCs w:val="24"/>
        </w:rPr>
      </w:pPr>
    </w:p>
    <w:p w14:paraId="4866AE06" w14:textId="77777777" w:rsidR="00151C98" w:rsidRPr="00297DAD" w:rsidRDefault="00151C98">
      <w:pPr>
        <w:pStyle w:val="Textoindependiente"/>
        <w:spacing w:before="7"/>
        <w:rPr>
          <w:rFonts w:ascii="Times New Roman" w:hAnsi="Times New Roman" w:cs="Times New Roman"/>
          <w:color w:val="000000" w:themeColor="text1"/>
          <w:sz w:val="24"/>
          <w:szCs w:val="24"/>
        </w:rPr>
      </w:pPr>
    </w:p>
    <w:p w14:paraId="29E91118" w14:textId="40D46850" w:rsidR="00C51560" w:rsidRPr="00297DAD" w:rsidRDefault="00047E82">
      <w:pPr>
        <w:pStyle w:val="Textoindependiente"/>
        <w:numPr>
          <w:ilvl w:val="0"/>
          <w:numId w:val="18"/>
        </w:numPr>
        <w:spacing w:before="1"/>
        <w:rPr>
          <w:rFonts w:ascii="Times New Roman" w:hAnsi="Times New Roman" w:cs="Times New Roman"/>
          <w:color w:val="000000" w:themeColor="text1"/>
          <w:sz w:val="24"/>
          <w:szCs w:val="24"/>
        </w:rPr>
      </w:pPr>
      <w:bookmarkStart w:id="2" w:name="_Hlk199144334"/>
      <w:r w:rsidRPr="00297DAD">
        <w:rPr>
          <w:rFonts w:ascii="Times New Roman" w:hAnsi="Times New Roman" w:cs="Times New Roman"/>
          <w:color w:val="000000" w:themeColor="text1"/>
          <w:sz w:val="24"/>
          <w:szCs w:val="24"/>
        </w:rPr>
        <w:lastRenderedPageBreak/>
        <w:t>Plan de mejora</w:t>
      </w:r>
      <w:r w:rsidR="00C51560" w:rsidRPr="00297DAD">
        <w:rPr>
          <w:rFonts w:ascii="Times New Roman" w:hAnsi="Times New Roman" w:cs="Times New Roman"/>
          <w:color w:val="000000" w:themeColor="text1"/>
          <w:sz w:val="24"/>
          <w:szCs w:val="24"/>
        </w:rPr>
        <w:t xml:space="preserve"> </w:t>
      </w:r>
    </w:p>
    <w:p w14:paraId="05D8AD90" w14:textId="77777777" w:rsidR="00C51560" w:rsidRPr="00297DAD" w:rsidRDefault="00C51560">
      <w:pPr>
        <w:pStyle w:val="Prrafodelista"/>
        <w:numPr>
          <w:ilvl w:val="0"/>
          <w:numId w:val="20"/>
        </w:num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El plan de mejora constará de cuatros fases: Fase de diagnóstico, Fase de propuesta de mejora, Participación de órganos colegiados y Asesoramiento por parte de la inspección de educación. </w:t>
      </w:r>
    </w:p>
    <w:p w14:paraId="64871399" w14:textId="77777777" w:rsidR="00C51560" w:rsidRPr="00297DAD" w:rsidRDefault="00C51560">
      <w:pPr>
        <w:pStyle w:val="Prrafodelista"/>
        <w:numPr>
          <w:ilvl w:val="0"/>
          <w:numId w:val="20"/>
        </w:num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En dicho plan de mejora, una vez analizada la fase de diagnóstico establecida, se incluirán todos los indicadores y propuestas de mejora necesarias para mejorar los resultados educativos y los procedimientos de coordinación y de relación con las familias y el entorno que, a su vez, quedarán automáticamente alojados en la aplicación correspondiente a la programación general anual (PGA) del curso siguiente. La inspección de educación será la encargada de proporcionar el asesoramiento necesario a través de la mencionada aplicación. </w:t>
      </w:r>
    </w:p>
    <w:p w14:paraId="2D07CDD1" w14:textId="77777777" w:rsidR="00C51560" w:rsidRPr="00297DAD" w:rsidRDefault="00C51560">
      <w:pPr>
        <w:pStyle w:val="Prrafodelista"/>
        <w:numPr>
          <w:ilvl w:val="0"/>
          <w:numId w:val="20"/>
        </w:num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Los centros que participen en el programa PROA+ deberán alojar en Documentos de gestión del centro, dentro del apartado de “Planes y proyectos” el Plan Estratégico de Mejora, la Rendición de cuentas y el Plan de actividades palanca para su conexión con la aplicación del plan de mejora u otras aplicaciones en su caso. Así mismo, los centros que forman parte de la Red EDUCAL-CLM, igualmente deberán alojar en el apartado de “Planes y proyectos” en Documentos de gestión del centro, el informe de calidad para su conexión con el plan de mejora.</w:t>
      </w:r>
    </w:p>
    <w:p w14:paraId="1F6FA0B9" w14:textId="77777777" w:rsidR="00C51560" w:rsidRPr="00297DAD" w:rsidRDefault="00C51560">
      <w:pPr>
        <w:pStyle w:val="Prrafodelista"/>
        <w:numPr>
          <w:ilvl w:val="0"/>
          <w:numId w:val="20"/>
        </w:num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En las sesiones finales de curso del Claustro de Profesorado y del Consejo Escolar, la persona que ostente la dirección del centro informará sobre el contenido del plan de mejora. Asimismo, se recogerán las aportaciones que la comunidad educativa considere oportunas.</w:t>
      </w:r>
    </w:p>
    <w:p w14:paraId="1B32B4FC" w14:textId="26F98811" w:rsidR="00C957E7" w:rsidRPr="00297DAD" w:rsidRDefault="00C957E7" w:rsidP="00C957E7">
      <w:pPr>
        <w:pStyle w:val="Prrafodelista"/>
        <w:numPr>
          <w:ilvl w:val="0"/>
          <w:numId w:val="20"/>
        </w:numPr>
        <w:spacing w:before="120" w:after="120"/>
        <w:rPr>
          <w:rFonts w:ascii="Times New Roman" w:eastAsia="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El plan de mejora deberá estar debidamente cumplimentado antes del 20 de julio de cada curso escolar.</w:t>
      </w:r>
    </w:p>
    <w:p w14:paraId="18758BDC" w14:textId="77777777" w:rsidR="00C51560" w:rsidRDefault="00C51560">
      <w:pPr>
        <w:pStyle w:val="Prrafodelista"/>
        <w:numPr>
          <w:ilvl w:val="0"/>
          <w:numId w:val="20"/>
        </w:num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El plan de mejora se aprobará en la primera sesión del Claustro de Profesorado y del Consejo escolar del curso académico 2025/2026. </w:t>
      </w:r>
    </w:p>
    <w:p w14:paraId="708348AA" w14:textId="5F14B282" w:rsidR="00C51560" w:rsidRPr="00516F2A" w:rsidRDefault="00516F2A" w:rsidP="00A024C8">
      <w:pPr>
        <w:pStyle w:val="Prrafodelista"/>
        <w:numPr>
          <w:ilvl w:val="0"/>
          <w:numId w:val="18"/>
        </w:numPr>
        <w:spacing w:before="120" w:after="120"/>
        <w:rPr>
          <w:rFonts w:ascii="Times New Roman" w:hAnsi="Times New Roman" w:cs="Times New Roman"/>
          <w:color w:val="000000" w:themeColor="text1"/>
          <w:sz w:val="24"/>
          <w:szCs w:val="24"/>
        </w:rPr>
      </w:pPr>
      <w:r>
        <w:rPr>
          <w:rFonts w:ascii="Times New Roman" w:hAnsi="Times New Roman" w:cs="Times New Roman"/>
          <w:color w:val="EE0000"/>
          <w:sz w:val="24"/>
          <w:szCs w:val="24"/>
        </w:rPr>
        <w:t>La Memoria Anual no debe realizarse al haber sido eliminada.</w:t>
      </w:r>
    </w:p>
    <w:p w14:paraId="7787A87A" w14:textId="6E9A179F" w:rsidR="00C51560" w:rsidRPr="00297DAD" w:rsidRDefault="00C51560" w:rsidP="00C51560">
      <w:pPr>
        <w:spacing w:before="120" w:after="120"/>
        <w:jc w:val="both"/>
        <w:rPr>
          <w:rFonts w:ascii="Times New Roman" w:hAnsi="Times New Roman" w:cs="Times New Roman"/>
          <w:color w:val="000000" w:themeColor="text1"/>
          <w:sz w:val="24"/>
          <w:szCs w:val="24"/>
        </w:rPr>
      </w:pPr>
      <w:bookmarkStart w:id="3" w:name="_Hlk199234439"/>
      <w:r w:rsidRPr="00297DAD">
        <w:rPr>
          <w:rFonts w:ascii="Times New Roman" w:hAnsi="Times New Roman" w:cs="Times New Roman"/>
          <w:color w:val="000000" w:themeColor="text1"/>
          <w:sz w:val="24"/>
          <w:szCs w:val="24"/>
        </w:rPr>
        <w:t>Artículo 3. Memorias y rendición de cuentas.</w:t>
      </w:r>
    </w:p>
    <w:p w14:paraId="2A5740F0" w14:textId="510B8FEF" w:rsidR="00C51560" w:rsidRPr="00297DAD" w:rsidRDefault="00C51560">
      <w:pPr>
        <w:pStyle w:val="Prrafodelista"/>
        <w:numPr>
          <w:ilvl w:val="0"/>
          <w:numId w:val="21"/>
        </w:num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Las memorias y rendiciones de cuentas relativas a los distintos proyectos, planes, y servicios del centro que anteriormente se integraban en la memoria anual, deberán incorporarse </w:t>
      </w:r>
      <w:r w:rsidR="00C833BF" w:rsidRPr="00297DAD">
        <w:rPr>
          <w:rFonts w:ascii="Times New Roman" w:hAnsi="Times New Roman" w:cs="Times New Roman"/>
          <w:color w:val="000000" w:themeColor="text1"/>
          <w:sz w:val="24"/>
          <w:szCs w:val="24"/>
        </w:rPr>
        <w:t xml:space="preserve">a las </w:t>
      </w:r>
      <w:r w:rsidRPr="00297DAD">
        <w:rPr>
          <w:rFonts w:ascii="Times New Roman" w:hAnsi="Times New Roman" w:cs="Times New Roman"/>
          <w:color w:val="000000" w:themeColor="text1"/>
          <w:sz w:val="24"/>
          <w:szCs w:val="24"/>
        </w:rPr>
        <w:t>acta</w:t>
      </w:r>
      <w:r w:rsidR="00C833BF" w:rsidRPr="00297DAD">
        <w:rPr>
          <w:rFonts w:ascii="Times New Roman" w:hAnsi="Times New Roman" w:cs="Times New Roman"/>
          <w:color w:val="000000" w:themeColor="text1"/>
          <w:sz w:val="24"/>
          <w:szCs w:val="24"/>
        </w:rPr>
        <w:t>s</w:t>
      </w:r>
      <w:r w:rsidRPr="00297DAD">
        <w:rPr>
          <w:rFonts w:ascii="Times New Roman" w:hAnsi="Times New Roman" w:cs="Times New Roman"/>
          <w:color w:val="000000" w:themeColor="text1"/>
          <w:sz w:val="24"/>
          <w:szCs w:val="24"/>
        </w:rPr>
        <w:t xml:space="preserve"> de final de curso del Claustro y del Consejo Escolar.</w:t>
      </w:r>
    </w:p>
    <w:p w14:paraId="70631153" w14:textId="77777777" w:rsidR="00C51560" w:rsidRPr="00297DAD" w:rsidRDefault="00C51560">
      <w:pPr>
        <w:pStyle w:val="Prrafodelista"/>
        <w:numPr>
          <w:ilvl w:val="0"/>
          <w:numId w:val="21"/>
        </w:num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Las memorias de los departamentos didácticos, de familia profesional, de los equipos de ciclo y equipos de orientación y apoyo serán sustituidas por un análisis de las principales dificultades detectadas durante el curso (análisis de resultados escolares, convivencia, inclusión, coordinación, entre otros), así como las propuestas de mejora. Deberán consignarse en el acta final del curso de los departamentos, de familia profesional o equipos de ciclo. Estas actas de los departamentos y equipos de ciclo serán trasladadas al equipo directivo para su consideración en el plan de mejora</w:t>
      </w:r>
      <w:bookmarkStart w:id="4" w:name="_Hlk199326717"/>
      <w:r w:rsidRPr="00297DAD">
        <w:rPr>
          <w:rFonts w:ascii="Times New Roman" w:hAnsi="Times New Roman" w:cs="Times New Roman"/>
          <w:color w:val="000000" w:themeColor="text1"/>
          <w:sz w:val="24"/>
          <w:szCs w:val="24"/>
        </w:rPr>
        <w:t xml:space="preserve">, que ya está incluido en </w:t>
      </w:r>
      <w:proofErr w:type="spellStart"/>
      <w:r w:rsidRPr="00297DAD">
        <w:rPr>
          <w:rFonts w:ascii="Times New Roman" w:hAnsi="Times New Roman" w:cs="Times New Roman"/>
          <w:color w:val="000000" w:themeColor="text1"/>
          <w:sz w:val="24"/>
          <w:szCs w:val="24"/>
        </w:rPr>
        <w:t>EducamosCLM</w:t>
      </w:r>
      <w:proofErr w:type="spellEnd"/>
      <w:r w:rsidRPr="00297DAD">
        <w:rPr>
          <w:rFonts w:ascii="Times New Roman" w:hAnsi="Times New Roman" w:cs="Times New Roman"/>
          <w:color w:val="000000" w:themeColor="text1"/>
          <w:sz w:val="24"/>
          <w:szCs w:val="24"/>
        </w:rPr>
        <w:t>.</w:t>
      </w:r>
      <w:bookmarkEnd w:id="4"/>
    </w:p>
    <w:p w14:paraId="239C8AB3" w14:textId="77777777" w:rsidR="00C51560" w:rsidRPr="00297DAD" w:rsidRDefault="00C51560">
      <w:pPr>
        <w:pStyle w:val="Prrafodelista"/>
        <w:numPr>
          <w:ilvl w:val="0"/>
          <w:numId w:val="21"/>
        </w:num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Los informes de inspección de las actuaciones prioritarias que son presentadas en el Consejo Escolar del centro deberán alojarse, por parte de los responsables de la dirección, en Documentos de gestión del centro, concretamente en el subapartado “Informes de Evaluación”. </w:t>
      </w:r>
      <w:bookmarkStart w:id="5" w:name="_Hlk199318043"/>
      <w:r w:rsidRPr="00297DAD">
        <w:rPr>
          <w:rFonts w:ascii="Times New Roman" w:hAnsi="Times New Roman" w:cs="Times New Roman"/>
          <w:color w:val="000000" w:themeColor="text1"/>
          <w:sz w:val="24"/>
          <w:szCs w:val="24"/>
        </w:rPr>
        <w:t xml:space="preserve">Igualmente, se alojará en </w:t>
      </w:r>
      <w:proofErr w:type="spellStart"/>
      <w:r w:rsidRPr="00297DAD">
        <w:rPr>
          <w:rFonts w:ascii="Times New Roman" w:hAnsi="Times New Roman" w:cs="Times New Roman"/>
          <w:color w:val="000000" w:themeColor="text1"/>
          <w:sz w:val="24"/>
          <w:szCs w:val="24"/>
        </w:rPr>
        <w:t>EducamosCLM</w:t>
      </w:r>
      <w:proofErr w:type="spellEnd"/>
      <w:r w:rsidRPr="00297DAD">
        <w:rPr>
          <w:rFonts w:ascii="Times New Roman" w:hAnsi="Times New Roman" w:cs="Times New Roman"/>
          <w:color w:val="000000" w:themeColor="text1"/>
          <w:sz w:val="24"/>
          <w:szCs w:val="24"/>
        </w:rPr>
        <w:t xml:space="preserve"> en el mismo subapartado los informes referidos a pruebas externas (resultados PISA, otras).</w:t>
      </w:r>
      <w:bookmarkEnd w:id="5"/>
    </w:p>
    <w:bookmarkEnd w:id="3"/>
    <w:p w14:paraId="2C8A70D8" w14:textId="77777777" w:rsidR="00047E82" w:rsidRPr="00297DAD" w:rsidRDefault="00047E82" w:rsidP="00047E82">
      <w:pPr>
        <w:pStyle w:val="Textoindependiente"/>
        <w:spacing w:before="1"/>
        <w:ind w:left="110"/>
        <w:jc w:val="both"/>
        <w:rPr>
          <w:rFonts w:ascii="Times New Roman" w:hAnsi="Times New Roman" w:cs="Times New Roman"/>
          <w:color w:val="000000" w:themeColor="text1"/>
          <w:sz w:val="24"/>
          <w:szCs w:val="24"/>
        </w:rPr>
      </w:pPr>
    </w:p>
    <w:p w14:paraId="2475383B" w14:textId="3339BBD6" w:rsidR="00D3739F" w:rsidRPr="00297DAD" w:rsidRDefault="00D3739F" w:rsidP="00D3739F">
      <w:pPr>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Artículo 4. Actuaciones en </w:t>
      </w:r>
      <w:proofErr w:type="spellStart"/>
      <w:r w:rsidRPr="00297DAD">
        <w:rPr>
          <w:rFonts w:ascii="Times New Roman" w:hAnsi="Times New Roman" w:cs="Times New Roman"/>
          <w:color w:val="000000" w:themeColor="text1"/>
          <w:sz w:val="24"/>
          <w:szCs w:val="24"/>
        </w:rPr>
        <w:t>EducamosCLM</w:t>
      </w:r>
      <w:proofErr w:type="spellEnd"/>
      <w:r w:rsidRPr="00297DAD">
        <w:rPr>
          <w:rFonts w:ascii="Times New Roman" w:hAnsi="Times New Roman" w:cs="Times New Roman"/>
          <w:color w:val="000000" w:themeColor="text1"/>
          <w:sz w:val="24"/>
          <w:szCs w:val="24"/>
        </w:rPr>
        <w:t xml:space="preserve">. </w:t>
      </w:r>
    </w:p>
    <w:p w14:paraId="34B73E54" w14:textId="679E42C6" w:rsidR="00C957E7" w:rsidRPr="00297DAD" w:rsidRDefault="009338E9" w:rsidP="00D3739F">
      <w:pPr>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1.</w:t>
      </w:r>
      <w:r w:rsidR="00D3739F" w:rsidRPr="00297DAD">
        <w:rPr>
          <w:rFonts w:ascii="Times New Roman" w:hAnsi="Times New Roman" w:cs="Times New Roman"/>
          <w:color w:val="000000" w:themeColor="text1"/>
          <w:sz w:val="24"/>
          <w:szCs w:val="24"/>
        </w:rPr>
        <w:t xml:space="preserve"> </w:t>
      </w:r>
      <w:r w:rsidR="00C957E7" w:rsidRPr="00297DAD">
        <w:rPr>
          <w:rFonts w:ascii="Times New Roman" w:hAnsi="Times New Roman" w:cs="Times New Roman"/>
          <w:color w:val="000000" w:themeColor="text1"/>
          <w:sz w:val="24"/>
          <w:szCs w:val="24"/>
        </w:rPr>
        <w:t xml:space="preserve">Los documentos programáticos de centro referidos en el apartado 1 del artículo 2 se realizarán a través de la plataforma </w:t>
      </w:r>
      <w:proofErr w:type="spellStart"/>
      <w:r w:rsidR="00C957E7" w:rsidRPr="00297DAD">
        <w:rPr>
          <w:rFonts w:ascii="Times New Roman" w:hAnsi="Times New Roman" w:cs="Times New Roman"/>
          <w:color w:val="000000" w:themeColor="text1"/>
          <w:sz w:val="24"/>
          <w:szCs w:val="24"/>
        </w:rPr>
        <w:t>EducamosCLM</w:t>
      </w:r>
      <w:proofErr w:type="spellEnd"/>
    </w:p>
    <w:p w14:paraId="75445F9B" w14:textId="5F50A4AA" w:rsidR="00D3739F" w:rsidRPr="00297DAD" w:rsidRDefault="00C957E7" w:rsidP="00D3739F">
      <w:pPr>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2. </w:t>
      </w:r>
      <w:r w:rsidR="00FA4E85" w:rsidRPr="00297DAD">
        <w:rPr>
          <w:rFonts w:ascii="Times New Roman" w:hAnsi="Times New Roman" w:cs="Times New Roman"/>
          <w:color w:val="000000" w:themeColor="text1"/>
          <w:sz w:val="24"/>
          <w:szCs w:val="24"/>
        </w:rPr>
        <w:t>L</w:t>
      </w:r>
      <w:r w:rsidR="00D3739F" w:rsidRPr="00297DAD">
        <w:rPr>
          <w:rFonts w:ascii="Times New Roman" w:hAnsi="Times New Roman" w:cs="Times New Roman"/>
          <w:color w:val="000000" w:themeColor="text1"/>
          <w:sz w:val="24"/>
          <w:szCs w:val="24"/>
        </w:rPr>
        <w:t xml:space="preserve">as actas de órganos colegiados, de coordinación docente, de sesiones de evaluación y los partes mensuales de ausencia del profesorado se grabarán en el módulo de “Gestión de Documentos”. </w:t>
      </w:r>
    </w:p>
    <w:p w14:paraId="4338F90C" w14:textId="1A22313E" w:rsidR="00D3739F" w:rsidRPr="000A3E5F" w:rsidRDefault="00F700FC" w:rsidP="00D3739F">
      <w:pPr>
        <w:spacing w:before="120" w:after="120"/>
        <w:jc w:val="both"/>
        <w:rPr>
          <w:rFonts w:ascii="Times New Roman" w:hAnsi="Times New Roman" w:cs="Times New Roman"/>
          <w:b/>
          <w:bCs/>
          <w:color w:val="000000" w:themeColor="text1"/>
          <w:sz w:val="24"/>
          <w:szCs w:val="24"/>
        </w:rPr>
      </w:pPr>
      <w:r w:rsidRPr="00297DAD">
        <w:rPr>
          <w:rFonts w:ascii="Times New Roman" w:hAnsi="Times New Roman" w:cs="Times New Roman"/>
          <w:color w:val="000000" w:themeColor="text1"/>
          <w:sz w:val="24"/>
          <w:szCs w:val="24"/>
        </w:rPr>
        <w:lastRenderedPageBreak/>
        <w:t>3</w:t>
      </w:r>
      <w:r w:rsidR="00D3739F" w:rsidRPr="00297DAD">
        <w:rPr>
          <w:rFonts w:ascii="Times New Roman" w:hAnsi="Times New Roman" w:cs="Times New Roman"/>
          <w:color w:val="000000" w:themeColor="text1"/>
          <w:sz w:val="24"/>
          <w:szCs w:val="24"/>
        </w:rPr>
        <w:t xml:space="preserve">. En el caso de las programaciones didácticas de segundo ciclo de Educación Infantil, de Educación Primaria, de Educación Secundaria Obligatoria y de Bachillerato se podrá realizar a través de la aplicación de </w:t>
      </w:r>
      <w:proofErr w:type="spellStart"/>
      <w:r w:rsidR="00D3739F" w:rsidRPr="00297DAD">
        <w:rPr>
          <w:rFonts w:ascii="Times New Roman" w:hAnsi="Times New Roman" w:cs="Times New Roman"/>
          <w:color w:val="000000" w:themeColor="text1"/>
          <w:sz w:val="24"/>
          <w:szCs w:val="24"/>
        </w:rPr>
        <w:t>EducamosCLM</w:t>
      </w:r>
      <w:proofErr w:type="spellEnd"/>
      <w:r w:rsidR="00D3739F" w:rsidRPr="00297DAD">
        <w:rPr>
          <w:rFonts w:ascii="Times New Roman" w:hAnsi="Times New Roman" w:cs="Times New Roman"/>
          <w:color w:val="000000" w:themeColor="text1"/>
          <w:sz w:val="24"/>
          <w:szCs w:val="24"/>
        </w:rPr>
        <w:t xml:space="preserve">, que facilita la realización de los informes competenciales. En tal caso, </w:t>
      </w:r>
      <w:r w:rsidR="00D3739F" w:rsidRPr="000A3E5F">
        <w:rPr>
          <w:rFonts w:ascii="Times New Roman" w:hAnsi="Times New Roman" w:cs="Times New Roman"/>
          <w:b/>
          <w:bCs/>
          <w:color w:val="000000" w:themeColor="text1"/>
          <w:sz w:val="24"/>
          <w:szCs w:val="24"/>
        </w:rPr>
        <w:t xml:space="preserve">no será preciso presentar la programación didáctica. </w:t>
      </w:r>
    </w:p>
    <w:p w14:paraId="0A41B3F7" w14:textId="6171D085" w:rsidR="008B34F8" w:rsidRPr="000A3E5F" w:rsidRDefault="0054205B" w:rsidP="00D3739F">
      <w:pPr>
        <w:spacing w:before="120" w:after="120"/>
        <w:jc w:val="both"/>
        <w:rPr>
          <w:rFonts w:ascii="Times New Roman" w:hAnsi="Times New Roman" w:cs="Times New Roman"/>
          <w:b/>
          <w:bCs/>
          <w:color w:val="000000" w:themeColor="text1"/>
          <w:sz w:val="24"/>
          <w:szCs w:val="24"/>
        </w:rPr>
      </w:pPr>
      <w:r w:rsidRPr="00297DAD">
        <w:rPr>
          <w:rFonts w:ascii="Times New Roman" w:hAnsi="Times New Roman" w:cs="Times New Roman"/>
          <w:color w:val="000000" w:themeColor="text1"/>
          <w:sz w:val="24"/>
          <w:szCs w:val="24"/>
        </w:rPr>
        <w:t>L</w:t>
      </w:r>
      <w:r w:rsidR="008B34F8" w:rsidRPr="00297DAD">
        <w:rPr>
          <w:rFonts w:ascii="Times New Roman" w:hAnsi="Times New Roman" w:cs="Times New Roman"/>
          <w:color w:val="000000" w:themeColor="text1"/>
          <w:sz w:val="24"/>
          <w:szCs w:val="24"/>
        </w:rPr>
        <w:t>as programaciones didácticas de Formación Profesional se podrá</w:t>
      </w:r>
      <w:r w:rsidRPr="00297DAD">
        <w:rPr>
          <w:rFonts w:ascii="Times New Roman" w:hAnsi="Times New Roman" w:cs="Times New Roman"/>
          <w:color w:val="000000" w:themeColor="text1"/>
          <w:sz w:val="24"/>
          <w:szCs w:val="24"/>
        </w:rPr>
        <w:t>n</w:t>
      </w:r>
      <w:r w:rsidR="008B34F8" w:rsidRPr="00297DAD">
        <w:rPr>
          <w:rFonts w:ascii="Times New Roman" w:hAnsi="Times New Roman" w:cs="Times New Roman"/>
          <w:color w:val="000000" w:themeColor="text1"/>
          <w:sz w:val="24"/>
          <w:szCs w:val="24"/>
        </w:rPr>
        <w:t xml:space="preserve"> realizar también a través de la aplicación de </w:t>
      </w:r>
      <w:proofErr w:type="spellStart"/>
      <w:r w:rsidR="008B34F8" w:rsidRPr="00297DAD">
        <w:rPr>
          <w:rFonts w:ascii="Times New Roman" w:hAnsi="Times New Roman" w:cs="Times New Roman"/>
          <w:color w:val="000000" w:themeColor="text1"/>
          <w:sz w:val="24"/>
          <w:szCs w:val="24"/>
        </w:rPr>
        <w:t>EducamosCLM</w:t>
      </w:r>
      <w:proofErr w:type="spellEnd"/>
      <w:r w:rsidR="008B34F8" w:rsidRPr="00297DAD">
        <w:rPr>
          <w:rFonts w:ascii="Times New Roman" w:hAnsi="Times New Roman" w:cs="Times New Roman"/>
          <w:color w:val="000000" w:themeColor="text1"/>
          <w:sz w:val="24"/>
          <w:szCs w:val="24"/>
        </w:rPr>
        <w:t xml:space="preserve">, que facilita la realización de la evaluación. En tal caso, </w:t>
      </w:r>
      <w:r w:rsidR="008B34F8" w:rsidRPr="000A3E5F">
        <w:rPr>
          <w:rFonts w:ascii="Times New Roman" w:hAnsi="Times New Roman" w:cs="Times New Roman"/>
          <w:b/>
          <w:bCs/>
          <w:color w:val="000000" w:themeColor="text1"/>
          <w:sz w:val="24"/>
          <w:szCs w:val="24"/>
        </w:rPr>
        <w:t>no será preciso presentar la programación didáctica.</w:t>
      </w:r>
    </w:p>
    <w:p w14:paraId="3AB52409" w14:textId="37CA334B" w:rsidR="00D3739F" w:rsidRPr="00297DAD" w:rsidRDefault="00F700FC" w:rsidP="00D3739F">
      <w:pPr>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4</w:t>
      </w:r>
      <w:r w:rsidR="00D3739F" w:rsidRPr="00297DAD">
        <w:rPr>
          <w:rFonts w:ascii="Times New Roman" w:hAnsi="Times New Roman" w:cs="Times New Roman"/>
          <w:color w:val="000000" w:themeColor="text1"/>
          <w:sz w:val="24"/>
          <w:szCs w:val="24"/>
        </w:rPr>
        <w:t xml:space="preserve">. </w:t>
      </w:r>
      <w:proofErr w:type="gramStart"/>
      <w:r w:rsidR="00D3739F" w:rsidRPr="00297DAD">
        <w:rPr>
          <w:rFonts w:ascii="Times New Roman" w:hAnsi="Times New Roman" w:cs="Times New Roman"/>
          <w:color w:val="000000" w:themeColor="text1"/>
          <w:sz w:val="24"/>
          <w:szCs w:val="24"/>
        </w:rPr>
        <w:t xml:space="preserve">Los orientadores y </w:t>
      </w:r>
      <w:r w:rsidR="00711761">
        <w:rPr>
          <w:rFonts w:ascii="Times New Roman" w:hAnsi="Times New Roman" w:cs="Times New Roman"/>
          <w:color w:val="000000" w:themeColor="text1"/>
          <w:sz w:val="24"/>
          <w:szCs w:val="24"/>
        </w:rPr>
        <w:t xml:space="preserve">las </w:t>
      </w:r>
      <w:r w:rsidR="00D3739F" w:rsidRPr="00297DAD">
        <w:rPr>
          <w:rFonts w:ascii="Times New Roman" w:hAnsi="Times New Roman" w:cs="Times New Roman"/>
          <w:color w:val="000000" w:themeColor="text1"/>
          <w:sz w:val="24"/>
          <w:szCs w:val="24"/>
        </w:rPr>
        <w:t>orientadoras</w:t>
      </w:r>
      <w:proofErr w:type="gramEnd"/>
      <w:r w:rsidR="00D3739F" w:rsidRPr="00297DAD">
        <w:rPr>
          <w:rFonts w:ascii="Times New Roman" w:hAnsi="Times New Roman" w:cs="Times New Roman"/>
          <w:color w:val="000000" w:themeColor="text1"/>
          <w:sz w:val="24"/>
          <w:szCs w:val="24"/>
        </w:rPr>
        <w:t xml:space="preserve"> grabarán las evaluaciones psicopedagógicas y dictámenes de escolarización del alumnado con necesidades específicas de apoyo educativo a través de la plataforma </w:t>
      </w:r>
      <w:proofErr w:type="spellStart"/>
      <w:r w:rsidR="00D3739F" w:rsidRPr="00297DAD">
        <w:rPr>
          <w:rFonts w:ascii="Times New Roman" w:hAnsi="Times New Roman" w:cs="Times New Roman"/>
          <w:color w:val="000000" w:themeColor="text1"/>
          <w:sz w:val="24"/>
          <w:szCs w:val="24"/>
        </w:rPr>
        <w:t>EducamosCLM</w:t>
      </w:r>
      <w:proofErr w:type="spellEnd"/>
      <w:r w:rsidR="00D3739F" w:rsidRPr="00297DAD">
        <w:rPr>
          <w:rFonts w:ascii="Times New Roman" w:hAnsi="Times New Roman" w:cs="Times New Roman"/>
          <w:color w:val="000000" w:themeColor="text1"/>
          <w:sz w:val="24"/>
          <w:szCs w:val="24"/>
        </w:rPr>
        <w:t xml:space="preserve">, en el módulo gestión educativa y mediante el apartado de inclusión educativa. </w:t>
      </w:r>
    </w:p>
    <w:p w14:paraId="11467DBE" w14:textId="45A3678E" w:rsidR="0014378B" w:rsidRPr="00297DAD" w:rsidRDefault="00F700FC" w:rsidP="00D3739F">
      <w:pPr>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5</w:t>
      </w:r>
      <w:r w:rsidR="00D3739F" w:rsidRPr="00297DAD">
        <w:rPr>
          <w:rFonts w:ascii="Times New Roman" w:hAnsi="Times New Roman" w:cs="Times New Roman"/>
          <w:color w:val="000000" w:themeColor="text1"/>
          <w:sz w:val="24"/>
          <w:szCs w:val="24"/>
        </w:rPr>
        <w:t xml:space="preserve">. </w:t>
      </w:r>
      <w:r w:rsidR="00C957E7" w:rsidRPr="00297DAD">
        <w:rPr>
          <w:rFonts w:ascii="Times New Roman" w:hAnsi="Times New Roman" w:cs="Times New Roman"/>
          <w:color w:val="000000" w:themeColor="text1"/>
          <w:sz w:val="24"/>
          <w:szCs w:val="24"/>
        </w:rPr>
        <w:t xml:space="preserve">Las ausencias del alumnado se grabarán diariamente en la plataforma </w:t>
      </w:r>
      <w:proofErr w:type="spellStart"/>
      <w:r w:rsidR="00C957E7" w:rsidRPr="00297DAD">
        <w:rPr>
          <w:rFonts w:ascii="Times New Roman" w:hAnsi="Times New Roman" w:cs="Times New Roman"/>
          <w:color w:val="000000" w:themeColor="text1"/>
          <w:sz w:val="24"/>
          <w:szCs w:val="24"/>
        </w:rPr>
        <w:t>EducamosCLM</w:t>
      </w:r>
      <w:proofErr w:type="spellEnd"/>
      <w:r w:rsidR="00C957E7" w:rsidRPr="00297DAD">
        <w:rPr>
          <w:rFonts w:ascii="Times New Roman" w:hAnsi="Times New Roman" w:cs="Times New Roman"/>
          <w:color w:val="000000" w:themeColor="text1"/>
          <w:sz w:val="24"/>
          <w:szCs w:val="24"/>
        </w:rPr>
        <w:t xml:space="preserve"> en todas las enseñanzas.</w:t>
      </w:r>
    </w:p>
    <w:bookmarkEnd w:id="2"/>
    <w:p w14:paraId="10AEFF3E" w14:textId="4E8176E5" w:rsidR="00482B2D" w:rsidRPr="00297DAD" w:rsidRDefault="007B1121">
      <w:pPr>
        <w:pStyle w:val="Textoindependiente"/>
        <w:spacing w:before="1"/>
        <w:ind w:left="11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Artículo </w:t>
      </w:r>
      <w:r w:rsidR="006D40F7" w:rsidRPr="00297DAD">
        <w:rPr>
          <w:rFonts w:ascii="Times New Roman" w:hAnsi="Times New Roman" w:cs="Times New Roman"/>
          <w:color w:val="000000" w:themeColor="text1"/>
          <w:sz w:val="24"/>
          <w:szCs w:val="24"/>
        </w:rPr>
        <w:t>5</w:t>
      </w:r>
      <w:r w:rsidRPr="00297DAD">
        <w:rPr>
          <w:rFonts w:ascii="Times New Roman" w:hAnsi="Times New Roman" w:cs="Times New Roman"/>
          <w:color w:val="000000" w:themeColor="text1"/>
          <w:sz w:val="24"/>
          <w:szCs w:val="24"/>
        </w:rPr>
        <w:t xml:space="preserve">. </w:t>
      </w:r>
      <w:r w:rsidR="00CD67C8" w:rsidRPr="00297DAD">
        <w:rPr>
          <w:rFonts w:ascii="Times New Roman" w:hAnsi="Times New Roman" w:cs="Times New Roman"/>
          <w:color w:val="000000" w:themeColor="text1"/>
          <w:sz w:val="24"/>
          <w:szCs w:val="24"/>
        </w:rPr>
        <w:t>Reuniones de coordinación docente</w:t>
      </w:r>
      <w:r w:rsidR="0008394C" w:rsidRPr="00297DAD">
        <w:rPr>
          <w:rFonts w:ascii="Times New Roman" w:hAnsi="Times New Roman" w:cs="Times New Roman"/>
          <w:color w:val="000000" w:themeColor="text1"/>
          <w:sz w:val="24"/>
          <w:szCs w:val="24"/>
        </w:rPr>
        <w:t>.</w:t>
      </w:r>
    </w:p>
    <w:p w14:paraId="2E2D8078" w14:textId="77777777" w:rsidR="007B1121" w:rsidRPr="00297DAD" w:rsidRDefault="007B1121">
      <w:pPr>
        <w:pStyle w:val="Textoindependiente"/>
        <w:spacing w:before="1"/>
        <w:ind w:left="110"/>
        <w:rPr>
          <w:rFonts w:ascii="Times New Roman" w:hAnsi="Times New Roman" w:cs="Times New Roman"/>
          <w:color w:val="000000" w:themeColor="text1"/>
          <w:sz w:val="24"/>
          <w:szCs w:val="24"/>
        </w:rPr>
      </w:pPr>
    </w:p>
    <w:p w14:paraId="2FFFD40A" w14:textId="3DBC23D5" w:rsidR="007B1121" w:rsidRPr="00297DAD" w:rsidRDefault="007B1121" w:rsidP="007B1121">
      <w:pPr>
        <w:pStyle w:val="Textoindependiente"/>
        <w:spacing w:before="1"/>
        <w:ind w:left="11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Las reuniones de coordinación docente se podrán celebrar de forma presencial o telemática siempre que así </w:t>
      </w:r>
      <w:r w:rsidRPr="00711761">
        <w:rPr>
          <w:rFonts w:ascii="Times New Roman" w:hAnsi="Times New Roman" w:cs="Times New Roman"/>
          <w:color w:val="000000" w:themeColor="text1"/>
          <w:sz w:val="24"/>
          <w:szCs w:val="24"/>
        </w:rPr>
        <w:t>lo decida el claustro de</w:t>
      </w:r>
      <w:r w:rsidR="009044BC" w:rsidRPr="00711761">
        <w:rPr>
          <w:rFonts w:ascii="Times New Roman" w:hAnsi="Times New Roman" w:cs="Times New Roman"/>
          <w:color w:val="000000" w:themeColor="text1"/>
          <w:sz w:val="24"/>
          <w:szCs w:val="24"/>
        </w:rPr>
        <w:t>l</w:t>
      </w:r>
      <w:r w:rsidRPr="00711761">
        <w:rPr>
          <w:rFonts w:ascii="Times New Roman" w:hAnsi="Times New Roman" w:cs="Times New Roman"/>
          <w:color w:val="000000" w:themeColor="text1"/>
          <w:sz w:val="24"/>
          <w:szCs w:val="24"/>
        </w:rPr>
        <w:t xml:space="preserve"> profesor</w:t>
      </w:r>
      <w:r w:rsidR="009044BC" w:rsidRPr="00711761">
        <w:rPr>
          <w:rFonts w:ascii="Times New Roman" w:hAnsi="Times New Roman" w:cs="Times New Roman"/>
          <w:color w:val="000000" w:themeColor="text1"/>
          <w:sz w:val="24"/>
          <w:szCs w:val="24"/>
        </w:rPr>
        <w:t>ado</w:t>
      </w:r>
      <w:r w:rsidRPr="00711761">
        <w:rPr>
          <w:rFonts w:ascii="Times New Roman" w:hAnsi="Times New Roman" w:cs="Times New Roman"/>
          <w:color w:val="000000" w:themeColor="text1"/>
          <w:sz w:val="24"/>
          <w:szCs w:val="24"/>
        </w:rPr>
        <w:t xml:space="preserve"> en el uso de su autonomía y</w:t>
      </w:r>
      <w:r w:rsidR="002E22E5" w:rsidRPr="00711761">
        <w:rPr>
          <w:rFonts w:ascii="Times New Roman" w:hAnsi="Times New Roman" w:cs="Times New Roman"/>
          <w:color w:val="000000" w:themeColor="text1"/>
          <w:sz w:val="24"/>
          <w:szCs w:val="24"/>
        </w:rPr>
        <w:t>,</w:t>
      </w:r>
      <w:r w:rsidRPr="00711761">
        <w:rPr>
          <w:rFonts w:ascii="Times New Roman" w:hAnsi="Times New Roman" w:cs="Times New Roman"/>
          <w:color w:val="000000" w:themeColor="text1"/>
          <w:sz w:val="24"/>
          <w:szCs w:val="24"/>
        </w:rPr>
        <w:t xml:space="preserve"> en su caso</w:t>
      </w:r>
      <w:r w:rsidR="002E22E5" w:rsidRPr="00711761">
        <w:rPr>
          <w:rFonts w:ascii="Times New Roman" w:hAnsi="Times New Roman" w:cs="Times New Roman"/>
          <w:color w:val="000000" w:themeColor="text1"/>
          <w:sz w:val="24"/>
          <w:szCs w:val="24"/>
        </w:rPr>
        <w:t>,</w:t>
      </w:r>
      <w:r w:rsidRPr="00711761">
        <w:rPr>
          <w:rFonts w:ascii="Times New Roman" w:hAnsi="Times New Roman" w:cs="Times New Roman"/>
          <w:color w:val="000000" w:themeColor="text1"/>
          <w:sz w:val="24"/>
          <w:szCs w:val="24"/>
        </w:rPr>
        <w:t xml:space="preserve"> el órgano convocante según la naturaleza de las sesiones a realizar, excepto la sesión final de evaluación que deberá ser presencial.</w:t>
      </w:r>
      <w:r w:rsidR="000A3E5F">
        <w:rPr>
          <w:rFonts w:ascii="Times New Roman" w:hAnsi="Times New Roman" w:cs="Times New Roman"/>
          <w:color w:val="000000" w:themeColor="text1"/>
          <w:sz w:val="24"/>
          <w:szCs w:val="24"/>
        </w:rPr>
        <w:t xml:space="preserve"> </w:t>
      </w:r>
      <w:r w:rsidR="00516F2A" w:rsidRPr="00711761">
        <w:rPr>
          <w:rFonts w:ascii="Times New Roman" w:hAnsi="Times New Roman" w:cs="Times New Roman"/>
          <w:color w:val="FF0000"/>
          <w:sz w:val="24"/>
          <w:szCs w:val="24"/>
        </w:rPr>
        <w:t>En el caso de que haya miembros de tribunales de las oposiciones en el centro educativo</w:t>
      </w:r>
      <w:r w:rsidR="00711761" w:rsidRPr="00711761">
        <w:rPr>
          <w:rFonts w:ascii="Times New Roman" w:hAnsi="Times New Roman" w:cs="Times New Roman"/>
          <w:color w:val="FF0000"/>
          <w:sz w:val="24"/>
          <w:szCs w:val="24"/>
        </w:rPr>
        <w:t>, éstos podrán hacer la  sesión final de evaluación de forma telemática.</w:t>
      </w:r>
      <w:r w:rsidR="00953C94" w:rsidRPr="000A3E5F">
        <w:rPr>
          <w:rFonts w:ascii="Times New Roman" w:hAnsi="Times New Roman" w:cs="Times New Roman"/>
          <w:color w:val="EE0000"/>
          <w:sz w:val="24"/>
          <w:szCs w:val="24"/>
        </w:rPr>
        <w:t xml:space="preserve"> </w:t>
      </w:r>
      <w:r w:rsidR="00953C94" w:rsidRPr="00297DAD">
        <w:rPr>
          <w:rFonts w:ascii="Times New Roman" w:hAnsi="Times New Roman" w:cs="Times New Roman"/>
          <w:color w:val="000000" w:themeColor="text1"/>
          <w:sz w:val="24"/>
          <w:szCs w:val="24"/>
        </w:rPr>
        <w:t>Las enseñanzas que tengan establecidas una convocatoria ordinaria y una extraordinaria, ambas se realizarán presencialmente, así como las enseñanzas que contemple primera y segunda convocatoria ordinaria.</w:t>
      </w:r>
    </w:p>
    <w:p w14:paraId="2482952A" w14:textId="77777777" w:rsidR="00482B2D" w:rsidRPr="00297DAD" w:rsidRDefault="00482B2D">
      <w:pPr>
        <w:pStyle w:val="Textoindependiente"/>
        <w:spacing w:before="5"/>
        <w:rPr>
          <w:rFonts w:ascii="Times New Roman" w:hAnsi="Times New Roman" w:cs="Times New Roman"/>
          <w:color w:val="000000" w:themeColor="text1"/>
          <w:sz w:val="24"/>
          <w:szCs w:val="24"/>
        </w:rPr>
      </w:pPr>
    </w:p>
    <w:p w14:paraId="5769C240" w14:textId="026303B2" w:rsidR="00482B2D" w:rsidRPr="00297DAD" w:rsidRDefault="007B1121">
      <w:pPr>
        <w:pStyle w:val="Textoindependiente"/>
        <w:ind w:left="11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Artículo </w:t>
      </w:r>
      <w:r w:rsidR="00081564" w:rsidRPr="00297DAD">
        <w:rPr>
          <w:rFonts w:ascii="Times New Roman" w:hAnsi="Times New Roman" w:cs="Times New Roman"/>
          <w:color w:val="000000" w:themeColor="text1"/>
          <w:sz w:val="24"/>
          <w:szCs w:val="24"/>
        </w:rPr>
        <w:t>6</w:t>
      </w:r>
      <w:r w:rsidR="0008394C" w:rsidRPr="00297DAD">
        <w:rPr>
          <w:rFonts w:ascii="Times New Roman" w:hAnsi="Times New Roman" w:cs="Times New Roman"/>
          <w:color w:val="000000" w:themeColor="text1"/>
          <w:sz w:val="24"/>
          <w:szCs w:val="24"/>
        </w:rPr>
        <w:t>.</w:t>
      </w:r>
      <w:r w:rsidR="0008394C" w:rsidRPr="00297DAD">
        <w:rPr>
          <w:rFonts w:ascii="Times New Roman" w:hAnsi="Times New Roman" w:cs="Times New Roman"/>
          <w:color w:val="000000" w:themeColor="text1"/>
          <w:spacing w:val="-8"/>
          <w:sz w:val="24"/>
          <w:szCs w:val="24"/>
        </w:rPr>
        <w:t xml:space="preserve"> </w:t>
      </w:r>
      <w:r w:rsidR="0008394C" w:rsidRPr="00297DAD">
        <w:rPr>
          <w:rFonts w:ascii="Times New Roman" w:hAnsi="Times New Roman" w:cs="Times New Roman"/>
          <w:color w:val="000000" w:themeColor="text1"/>
          <w:sz w:val="24"/>
          <w:szCs w:val="24"/>
        </w:rPr>
        <w:t>Horario</w:t>
      </w:r>
      <w:r w:rsidR="0008394C" w:rsidRPr="00297DAD">
        <w:rPr>
          <w:rFonts w:ascii="Times New Roman" w:hAnsi="Times New Roman" w:cs="Times New Roman"/>
          <w:color w:val="000000" w:themeColor="text1"/>
          <w:spacing w:val="-7"/>
          <w:sz w:val="24"/>
          <w:szCs w:val="24"/>
        </w:rPr>
        <w:t xml:space="preserve"> </w:t>
      </w:r>
      <w:r w:rsidR="0008394C" w:rsidRPr="00297DAD">
        <w:rPr>
          <w:rFonts w:ascii="Times New Roman" w:hAnsi="Times New Roman" w:cs="Times New Roman"/>
          <w:color w:val="000000" w:themeColor="text1"/>
          <w:sz w:val="24"/>
          <w:szCs w:val="24"/>
        </w:rPr>
        <w:t>del</w:t>
      </w:r>
      <w:r w:rsidR="0008394C" w:rsidRPr="00297DAD">
        <w:rPr>
          <w:rFonts w:ascii="Times New Roman" w:hAnsi="Times New Roman" w:cs="Times New Roman"/>
          <w:color w:val="000000" w:themeColor="text1"/>
          <w:spacing w:val="-7"/>
          <w:sz w:val="24"/>
          <w:szCs w:val="24"/>
        </w:rPr>
        <w:t xml:space="preserve"> </w:t>
      </w:r>
      <w:r w:rsidR="0008394C" w:rsidRPr="00297DAD">
        <w:rPr>
          <w:rFonts w:ascii="Times New Roman" w:hAnsi="Times New Roman" w:cs="Times New Roman"/>
          <w:color w:val="000000" w:themeColor="text1"/>
          <w:sz w:val="24"/>
          <w:szCs w:val="24"/>
        </w:rPr>
        <w:t>profesorado.</w:t>
      </w:r>
    </w:p>
    <w:p w14:paraId="0EF269B8" w14:textId="77777777" w:rsidR="006A4830" w:rsidRPr="00297DAD" w:rsidRDefault="006A4830">
      <w:pPr>
        <w:pStyle w:val="Textoindependiente"/>
        <w:ind w:left="110"/>
        <w:rPr>
          <w:rFonts w:ascii="Times New Roman" w:hAnsi="Times New Roman" w:cs="Times New Roman"/>
          <w:color w:val="000000" w:themeColor="text1"/>
          <w:sz w:val="24"/>
          <w:szCs w:val="24"/>
        </w:rPr>
      </w:pPr>
    </w:p>
    <w:p w14:paraId="058BFDA7" w14:textId="41B081EF" w:rsidR="00081564" w:rsidRDefault="00081564">
      <w:pPr>
        <w:pStyle w:val="Prrafodelista"/>
        <w:numPr>
          <w:ilvl w:val="0"/>
          <w:numId w:val="4"/>
        </w:numPr>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El profesorado que imparte docencia en Educación Secundaria Obligatoria, Bachillerato, Formación Profesional, Educación de Personas Adultas y Enseñanzas de Régimen Especial que excepcionalmente supere las 19 horas lectivas semanales verá compensado su horario con dos horas complementarias por cada hora que se exceda.</w:t>
      </w:r>
    </w:p>
    <w:p w14:paraId="2536CB1C" w14:textId="3225BFE8" w:rsidR="00711761" w:rsidRPr="00711761" w:rsidRDefault="00711761">
      <w:pPr>
        <w:pStyle w:val="Prrafodelista"/>
        <w:numPr>
          <w:ilvl w:val="0"/>
          <w:numId w:val="4"/>
        </w:numPr>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El horario del </w:t>
      </w:r>
      <w:r w:rsidRPr="00711761">
        <w:rPr>
          <w:rFonts w:ascii="Times New Roman" w:hAnsi="Times New Roman" w:cs="Times New Roman"/>
          <w:color w:val="FF0000"/>
          <w:sz w:val="24"/>
          <w:szCs w:val="24"/>
          <w:shd w:val="clear" w:color="auto" w:fill="FFFFFF"/>
        </w:rPr>
        <w:t xml:space="preserve">profesorado que imparte docencia en Educación Infantil y en Educación Primaria </w:t>
      </w:r>
      <w:r>
        <w:rPr>
          <w:rFonts w:ascii="Times New Roman" w:hAnsi="Times New Roman" w:cs="Times New Roman"/>
          <w:color w:val="FF0000"/>
          <w:sz w:val="24"/>
          <w:szCs w:val="24"/>
          <w:shd w:val="clear" w:color="auto" w:fill="FFFFFF"/>
        </w:rPr>
        <w:t>se verá compensado con dos periodos lectivos</w:t>
      </w:r>
      <w:r w:rsidR="00851EE4">
        <w:rPr>
          <w:rFonts w:ascii="Times New Roman" w:hAnsi="Times New Roman" w:cs="Times New Roman"/>
          <w:color w:val="FF0000"/>
          <w:sz w:val="24"/>
          <w:szCs w:val="24"/>
          <w:shd w:val="clear" w:color="auto" w:fill="FFFFFF"/>
        </w:rPr>
        <w:t xml:space="preserve"> semanales</w:t>
      </w:r>
      <w:r>
        <w:rPr>
          <w:rFonts w:ascii="Times New Roman" w:hAnsi="Times New Roman" w:cs="Times New Roman"/>
          <w:color w:val="FF0000"/>
          <w:sz w:val="24"/>
          <w:szCs w:val="24"/>
          <w:shd w:val="clear" w:color="auto" w:fill="FFFFFF"/>
        </w:rPr>
        <w:t xml:space="preserve"> y un recreo semanal o por dos periodos lectivos </w:t>
      </w:r>
      <w:r w:rsidR="00851EE4">
        <w:rPr>
          <w:rFonts w:ascii="Times New Roman" w:hAnsi="Times New Roman" w:cs="Times New Roman"/>
          <w:color w:val="FF0000"/>
          <w:sz w:val="24"/>
          <w:szCs w:val="24"/>
          <w:shd w:val="clear" w:color="auto" w:fill="FFFFFF"/>
        </w:rPr>
        <w:t xml:space="preserve">semanales </w:t>
      </w:r>
      <w:r>
        <w:rPr>
          <w:rFonts w:ascii="Times New Roman" w:hAnsi="Times New Roman" w:cs="Times New Roman"/>
          <w:color w:val="FF0000"/>
          <w:sz w:val="24"/>
          <w:szCs w:val="24"/>
          <w:shd w:val="clear" w:color="auto" w:fill="FFFFFF"/>
        </w:rPr>
        <w:t>y dos complementaria</w:t>
      </w:r>
      <w:r w:rsidR="00851EE4">
        <w:rPr>
          <w:rFonts w:ascii="Times New Roman" w:hAnsi="Times New Roman" w:cs="Times New Roman"/>
          <w:color w:val="FF0000"/>
          <w:sz w:val="24"/>
          <w:szCs w:val="24"/>
          <w:shd w:val="clear" w:color="auto" w:fill="FFFFFF"/>
        </w:rPr>
        <w:t>s al mes, una de ellas será la de cómputo mensual, siempre y cuando queden cubiertas las necesidades organizativas del centro educativo. Será el claustro del profesorado en el uso de su autonomía quien decida la compensación del horario para el curso 2025/2026.</w:t>
      </w:r>
    </w:p>
    <w:p w14:paraId="6BDFE2DF" w14:textId="5D5D7466" w:rsidR="005F5A0D" w:rsidRPr="00297DAD" w:rsidRDefault="005F2A35" w:rsidP="007D3CC6">
      <w:pPr>
        <w:pStyle w:val="Prrafodelista"/>
        <w:numPr>
          <w:ilvl w:val="0"/>
          <w:numId w:val="4"/>
        </w:numPr>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 xml:space="preserve">Los responsables de orientación de zona </w:t>
      </w:r>
      <w:r w:rsidR="00146953" w:rsidRPr="00297DAD">
        <w:rPr>
          <w:rFonts w:ascii="Times New Roman" w:hAnsi="Times New Roman" w:cs="Times New Roman"/>
          <w:color w:val="000000" w:themeColor="text1"/>
          <w:sz w:val="24"/>
          <w:szCs w:val="24"/>
          <w:shd w:val="clear" w:color="auto" w:fill="FFFFFF"/>
        </w:rPr>
        <w:t>dispondrá</w:t>
      </w:r>
      <w:r w:rsidRPr="00297DAD">
        <w:rPr>
          <w:rFonts w:ascii="Times New Roman" w:hAnsi="Times New Roman" w:cs="Times New Roman"/>
          <w:color w:val="000000" w:themeColor="text1"/>
          <w:sz w:val="24"/>
          <w:szCs w:val="24"/>
          <w:shd w:val="clear" w:color="auto" w:fill="FFFFFF"/>
        </w:rPr>
        <w:t>n</w:t>
      </w:r>
      <w:r w:rsidR="00146953" w:rsidRPr="00297DAD">
        <w:rPr>
          <w:rFonts w:ascii="Times New Roman" w:hAnsi="Times New Roman" w:cs="Times New Roman"/>
          <w:color w:val="000000" w:themeColor="text1"/>
          <w:sz w:val="24"/>
          <w:szCs w:val="24"/>
          <w:shd w:val="clear" w:color="auto" w:fill="FFFFFF"/>
        </w:rPr>
        <w:t xml:space="preserve"> de una sesión quincenal para  tal fin. </w:t>
      </w:r>
    </w:p>
    <w:p w14:paraId="054AC40C" w14:textId="29541DAE" w:rsidR="003911F0" w:rsidRPr="00297DAD" w:rsidRDefault="003911F0">
      <w:pPr>
        <w:pStyle w:val="Prrafodelista"/>
        <w:numPr>
          <w:ilvl w:val="0"/>
          <w:numId w:val="4"/>
        </w:numPr>
        <w:rPr>
          <w:rFonts w:ascii="Times New Roman" w:eastAsiaTheme="minorHAnsi" w:hAnsi="Times New Roman" w:cs="Times New Roman"/>
          <w:color w:val="000000" w:themeColor="text1"/>
          <w:sz w:val="24"/>
          <w:szCs w:val="24"/>
        </w:rPr>
      </w:pPr>
      <w:bookmarkStart w:id="6" w:name="_Hlk169678737"/>
      <w:r w:rsidRPr="00297DAD">
        <w:rPr>
          <w:rFonts w:ascii="Times New Roman" w:hAnsi="Times New Roman" w:cs="Times New Roman"/>
          <w:color w:val="000000" w:themeColor="text1"/>
          <w:sz w:val="24"/>
          <w:szCs w:val="24"/>
        </w:rPr>
        <w:t>Para la gestión del banco de libros, la dirección de</w:t>
      </w:r>
      <w:r w:rsidR="006C463A" w:rsidRPr="00297DAD">
        <w:rPr>
          <w:rFonts w:ascii="Times New Roman" w:hAnsi="Times New Roman" w:cs="Times New Roman"/>
          <w:color w:val="000000" w:themeColor="text1"/>
          <w:sz w:val="24"/>
          <w:szCs w:val="24"/>
        </w:rPr>
        <w:t xml:space="preserve"> los centros</w:t>
      </w:r>
      <w:r w:rsidR="00680A56" w:rsidRPr="00297DAD">
        <w:rPr>
          <w:rFonts w:ascii="Times New Roman" w:hAnsi="Times New Roman" w:cs="Times New Roman"/>
          <w:color w:val="000000" w:themeColor="text1"/>
          <w:sz w:val="24"/>
          <w:szCs w:val="24"/>
        </w:rPr>
        <w:t xml:space="preserve"> que impartan Educación Primaria, Secundaria Obligatoria o Bachillerato</w:t>
      </w:r>
      <w:r w:rsidRPr="00297DAD">
        <w:rPr>
          <w:rFonts w:ascii="Times New Roman" w:hAnsi="Times New Roman" w:cs="Times New Roman"/>
          <w:color w:val="000000" w:themeColor="text1"/>
          <w:sz w:val="24"/>
          <w:szCs w:val="24"/>
        </w:rPr>
        <w:t xml:space="preserve"> podrá designar al profesorado </w:t>
      </w:r>
      <w:r w:rsidR="007A4E72" w:rsidRPr="00297DAD">
        <w:rPr>
          <w:rFonts w:ascii="Times New Roman" w:hAnsi="Times New Roman" w:cs="Times New Roman"/>
          <w:color w:val="000000" w:themeColor="text1"/>
          <w:sz w:val="24"/>
          <w:szCs w:val="24"/>
        </w:rPr>
        <w:t xml:space="preserve">que considere </w:t>
      </w:r>
      <w:r w:rsidR="006C463A" w:rsidRPr="00297DAD">
        <w:rPr>
          <w:rFonts w:ascii="Times New Roman" w:hAnsi="Times New Roman" w:cs="Times New Roman"/>
          <w:color w:val="000000" w:themeColor="text1"/>
          <w:sz w:val="24"/>
          <w:szCs w:val="24"/>
        </w:rPr>
        <w:t>necesario</w:t>
      </w:r>
      <w:r w:rsidRPr="00297DAD">
        <w:rPr>
          <w:rFonts w:ascii="Times New Roman" w:hAnsi="Times New Roman" w:cs="Times New Roman"/>
          <w:color w:val="000000" w:themeColor="text1"/>
          <w:sz w:val="24"/>
          <w:szCs w:val="24"/>
        </w:rPr>
        <w:t xml:space="preserve">, arbitrando las medidas organizativas </w:t>
      </w:r>
      <w:r w:rsidR="006C463A" w:rsidRPr="00297DAD">
        <w:rPr>
          <w:rFonts w:ascii="Times New Roman" w:hAnsi="Times New Roman" w:cs="Times New Roman"/>
          <w:color w:val="000000" w:themeColor="text1"/>
          <w:sz w:val="24"/>
          <w:szCs w:val="24"/>
        </w:rPr>
        <w:t>adecuadas</w:t>
      </w:r>
      <w:r w:rsidRPr="00297DAD">
        <w:rPr>
          <w:rFonts w:ascii="Times New Roman" w:hAnsi="Times New Roman" w:cs="Times New Roman"/>
          <w:color w:val="000000" w:themeColor="text1"/>
          <w:sz w:val="24"/>
          <w:szCs w:val="24"/>
        </w:rPr>
        <w:t xml:space="preserve"> para resolver de forma satisfactoria las actuaciones vinculadas al mismo sin que ello suponga ampliar el horario fuera del tiempo de permanencia en el centro. En todo caso, la gestión del banco de libros podrá ser equiparada a los planes establecidos en las respectivas órdenes de organización y funcionamiento de centros públicos de Castilla-La Mancha</w:t>
      </w:r>
      <w:r w:rsidR="007A4E72" w:rsidRPr="00297DAD">
        <w:rPr>
          <w:rFonts w:ascii="Times New Roman" w:hAnsi="Times New Roman" w:cs="Times New Roman"/>
          <w:color w:val="000000" w:themeColor="text1"/>
          <w:sz w:val="24"/>
          <w:szCs w:val="24"/>
        </w:rPr>
        <w:t>.</w:t>
      </w:r>
      <w:r w:rsidRPr="00297DAD">
        <w:rPr>
          <w:rFonts w:ascii="Times New Roman" w:hAnsi="Times New Roman" w:cs="Times New Roman"/>
          <w:color w:val="000000" w:themeColor="text1"/>
          <w:sz w:val="24"/>
          <w:szCs w:val="24"/>
        </w:rPr>
        <w:t xml:space="preserve"> </w:t>
      </w:r>
      <w:r w:rsidR="007A4E72" w:rsidRPr="00297DAD">
        <w:rPr>
          <w:rFonts w:ascii="Times New Roman" w:hAnsi="Times New Roman" w:cs="Times New Roman"/>
          <w:color w:val="000000" w:themeColor="text1"/>
          <w:sz w:val="24"/>
          <w:szCs w:val="24"/>
        </w:rPr>
        <w:t>P</w:t>
      </w:r>
      <w:r w:rsidRPr="00297DAD">
        <w:rPr>
          <w:rFonts w:ascii="Times New Roman" w:hAnsi="Times New Roman" w:cs="Times New Roman"/>
          <w:color w:val="000000" w:themeColor="text1"/>
          <w:sz w:val="24"/>
          <w:szCs w:val="24"/>
        </w:rPr>
        <w:t xml:space="preserve">or </w:t>
      </w:r>
      <w:r w:rsidR="007A4E72" w:rsidRPr="00297DAD">
        <w:rPr>
          <w:rFonts w:ascii="Times New Roman" w:hAnsi="Times New Roman" w:cs="Times New Roman"/>
          <w:color w:val="000000" w:themeColor="text1"/>
          <w:sz w:val="24"/>
          <w:szCs w:val="24"/>
        </w:rPr>
        <w:t xml:space="preserve">ello, </w:t>
      </w:r>
      <w:r w:rsidRPr="00297DAD">
        <w:rPr>
          <w:rFonts w:ascii="Times New Roman" w:hAnsi="Times New Roman" w:cs="Times New Roman"/>
          <w:color w:val="000000" w:themeColor="text1"/>
          <w:sz w:val="24"/>
          <w:szCs w:val="24"/>
        </w:rPr>
        <w:t xml:space="preserve">la dirección del centro podrá asignar a esta actividad las horas lectivas que estime oportunas de la bolsa definida en dichas órdenes para esas funciones específicas. </w:t>
      </w:r>
      <w:r w:rsidR="006C463A" w:rsidRPr="00297DAD">
        <w:rPr>
          <w:rFonts w:ascii="Times New Roman" w:hAnsi="Times New Roman" w:cs="Times New Roman"/>
          <w:color w:val="000000" w:themeColor="text1"/>
          <w:sz w:val="24"/>
          <w:szCs w:val="24"/>
        </w:rPr>
        <w:t>A</w:t>
      </w:r>
      <w:r w:rsidRPr="00297DAD">
        <w:rPr>
          <w:rFonts w:ascii="Times New Roman" w:hAnsi="Times New Roman" w:cs="Times New Roman"/>
          <w:color w:val="000000" w:themeColor="text1"/>
          <w:sz w:val="24"/>
          <w:szCs w:val="24"/>
        </w:rPr>
        <w:t>l margen de las atribuciones del equipo directivo, las actividades de gestión del banco por parte de</w:t>
      </w:r>
      <w:r w:rsidR="00B859A0" w:rsidRPr="00297DAD">
        <w:rPr>
          <w:rFonts w:ascii="Times New Roman" w:hAnsi="Times New Roman" w:cs="Times New Roman"/>
          <w:color w:val="000000" w:themeColor="text1"/>
          <w:sz w:val="24"/>
          <w:szCs w:val="24"/>
        </w:rPr>
        <w:t xml:space="preserve">l personal docente </w:t>
      </w:r>
      <w:r w:rsidRPr="00297DAD">
        <w:rPr>
          <w:rFonts w:ascii="Times New Roman" w:hAnsi="Times New Roman" w:cs="Times New Roman"/>
          <w:color w:val="000000" w:themeColor="text1"/>
          <w:sz w:val="24"/>
          <w:szCs w:val="24"/>
        </w:rPr>
        <w:t xml:space="preserve">de un centro no </w:t>
      </w:r>
      <w:r w:rsidR="005F2A35" w:rsidRPr="00297DAD">
        <w:rPr>
          <w:rFonts w:ascii="Times New Roman" w:hAnsi="Times New Roman" w:cs="Times New Roman"/>
          <w:color w:val="000000" w:themeColor="text1"/>
          <w:sz w:val="24"/>
          <w:szCs w:val="24"/>
        </w:rPr>
        <w:t>se</w:t>
      </w:r>
      <w:r w:rsidRPr="00297DAD">
        <w:rPr>
          <w:rFonts w:ascii="Times New Roman" w:hAnsi="Times New Roman" w:cs="Times New Roman"/>
          <w:color w:val="000000" w:themeColor="text1"/>
          <w:sz w:val="24"/>
          <w:szCs w:val="24"/>
        </w:rPr>
        <w:t xml:space="preserve"> iniciar</w:t>
      </w:r>
      <w:r w:rsidR="005F2A35" w:rsidRPr="00297DAD">
        <w:rPr>
          <w:rFonts w:ascii="Times New Roman" w:hAnsi="Times New Roman" w:cs="Times New Roman"/>
          <w:color w:val="000000" w:themeColor="text1"/>
          <w:sz w:val="24"/>
          <w:szCs w:val="24"/>
        </w:rPr>
        <w:t xml:space="preserve">án </w:t>
      </w:r>
      <w:r w:rsidRPr="00297DAD">
        <w:rPr>
          <w:rFonts w:ascii="Times New Roman" w:hAnsi="Times New Roman" w:cs="Times New Roman"/>
          <w:color w:val="000000" w:themeColor="text1"/>
          <w:sz w:val="24"/>
          <w:szCs w:val="24"/>
        </w:rPr>
        <w:t>antes del 1 de septiembre ni finalizar</w:t>
      </w:r>
      <w:r w:rsidR="005F2A35" w:rsidRPr="00297DAD">
        <w:rPr>
          <w:rFonts w:ascii="Times New Roman" w:hAnsi="Times New Roman" w:cs="Times New Roman"/>
          <w:color w:val="000000" w:themeColor="text1"/>
          <w:sz w:val="24"/>
          <w:szCs w:val="24"/>
        </w:rPr>
        <w:t>án</w:t>
      </w:r>
      <w:r w:rsidRPr="00297DAD">
        <w:rPr>
          <w:rFonts w:ascii="Times New Roman" w:hAnsi="Times New Roman" w:cs="Times New Roman"/>
          <w:color w:val="000000" w:themeColor="text1"/>
          <w:sz w:val="24"/>
          <w:szCs w:val="24"/>
        </w:rPr>
        <w:t xml:space="preserve"> más tarde del 30 de junio.</w:t>
      </w:r>
    </w:p>
    <w:bookmarkEnd w:id="6"/>
    <w:p w14:paraId="5FAA7027" w14:textId="04B41C83" w:rsidR="007A5FF4" w:rsidRPr="00297DAD" w:rsidRDefault="003F7D4F">
      <w:pPr>
        <w:pStyle w:val="Prrafodelista"/>
        <w:numPr>
          <w:ilvl w:val="0"/>
          <w:numId w:val="4"/>
        </w:numP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shd w:val="clear" w:color="auto" w:fill="FFFFFF"/>
        </w:rPr>
        <w:t xml:space="preserve">El profesorado coordinador de un proyecto Erasmus+ en un centro educativo que cuente con la acreditación Erasmus en los sectores de Educación Escolar, Formación Profesional y/o Personas Adultas o en un centro educativo que cuente con la Carta ECHE en el sector de Educación Superior, contará, por cada proyecto, con </w:t>
      </w:r>
      <w:r w:rsidR="00B04D5F" w:rsidRPr="00297DAD">
        <w:rPr>
          <w:rFonts w:ascii="Times New Roman" w:hAnsi="Times New Roman" w:cs="Times New Roman"/>
          <w:color w:val="000000" w:themeColor="text1"/>
          <w:sz w:val="24"/>
          <w:szCs w:val="24"/>
          <w:shd w:val="clear" w:color="auto" w:fill="FFFFFF"/>
        </w:rPr>
        <w:t>el</w:t>
      </w:r>
      <w:r w:rsidRPr="00297DAD">
        <w:rPr>
          <w:rFonts w:ascii="Times New Roman" w:hAnsi="Times New Roman" w:cs="Times New Roman"/>
          <w:color w:val="000000" w:themeColor="text1"/>
          <w:sz w:val="24"/>
          <w:szCs w:val="24"/>
          <w:shd w:val="clear" w:color="auto" w:fill="FFFFFF"/>
        </w:rPr>
        <w:t xml:space="preserve"> número de períodos lectivos y horas complementarias </w:t>
      </w:r>
      <w:r w:rsidR="00B04D5F" w:rsidRPr="00297DAD">
        <w:rPr>
          <w:rFonts w:ascii="Times New Roman" w:hAnsi="Times New Roman" w:cs="Times New Roman"/>
          <w:color w:val="000000" w:themeColor="text1"/>
          <w:sz w:val="24"/>
          <w:szCs w:val="24"/>
          <w:shd w:val="clear" w:color="auto" w:fill="FFFFFF"/>
        </w:rPr>
        <w:t xml:space="preserve">establecido en el Anexo I </w:t>
      </w:r>
      <w:r w:rsidRPr="00297DAD">
        <w:rPr>
          <w:rFonts w:ascii="Times New Roman" w:hAnsi="Times New Roman" w:cs="Times New Roman"/>
          <w:color w:val="000000" w:themeColor="text1"/>
          <w:sz w:val="24"/>
          <w:szCs w:val="24"/>
          <w:shd w:val="clear" w:color="auto" w:fill="FFFFFF"/>
        </w:rPr>
        <w:t xml:space="preserve">para el desarrollo de sus funciones, según el número de movilidades previstas para el </w:t>
      </w:r>
      <w:r w:rsidRPr="00297DAD">
        <w:rPr>
          <w:rFonts w:ascii="Times New Roman" w:hAnsi="Times New Roman" w:cs="Times New Roman"/>
          <w:color w:val="000000" w:themeColor="text1"/>
          <w:sz w:val="24"/>
          <w:szCs w:val="24"/>
          <w:shd w:val="clear" w:color="auto" w:fill="FFFFFF"/>
        </w:rPr>
        <w:lastRenderedPageBreak/>
        <w:t>curso escolar en el que vayan a desarrollarse.</w:t>
      </w:r>
    </w:p>
    <w:p w14:paraId="299D7B77" w14:textId="56E23535" w:rsidR="00DB32DE" w:rsidRPr="00297DAD" w:rsidRDefault="00DB32DE">
      <w:pPr>
        <w:pStyle w:val="Prrafodelista"/>
        <w:numPr>
          <w:ilvl w:val="0"/>
          <w:numId w:val="4"/>
        </w:numPr>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En los centros que impartan enseñanzas de Formación Profesional se establecerá el reconocimiento de horas al profesorado que ejer</w:t>
      </w:r>
      <w:r w:rsidR="00680A56" w:rsidRPr="00297DAD">
        <w:rPr>
          <w:rFonts w:ascii="Times New Roman" w:hAnsi="Times New Roman" w:cs="Times New Roman"/>
          <w:color w:val="000000" w:themeColor="text1"/>
          <w:sz w:val="24"/>
          <w:szCs w:val="24"/>
          <w:shd w:val="clear" w:color="auto" w:fill="FFFFFF"/>
        </w:rPr>
        <w:t>za</w:t>
      </w:r>
      <w:r w:rsidRPr="00297DAD">
        <w:rPr>
          <w:rFonts w:ascii="Times New Roman" w:hAnsi="Times New Roman" w:cs="Times New Roman"/>
          <w:color w:val="000000" w:themeColor="text1"/>
          <w:sz w:val="24"/>
          <w:szCs w:val="24"/>
          <w:shd w:val="clear" w:color="auto" w:fill="FFFFFF"/>
        </w:rPr>
        <w:t xml:space="preserve"> las siguientes funciones:</w:t>
      </w:r>
    </w:p>
    <w:p w14:paraId="49E839CD" w14:textId="77777777" w:rsidR="003911F0" w:rsidRPr="00297DAD" w:rsidRDefault="003911F0">
      <w:pPr>
        <w:pStyle w:val="xxmsolistparagraph"/>
        <w:numPr>
          <w:ilvl w:val="0"/>
          <w:numId w:val="19"/>
        </w:numPr>
        <w:ind w:left="1418"/>
        <w:rPr>
          <w:rFonts w:ascii="Times New Roman" w:eastAsia="Times New Roman" w:hAnsi="Times New Roman" w:cs="Times New Roman"/>
          <w:color w:val="000000" w:themeColor="text1"/>
          <w:sz w:val="24"/>
          <w:szCs w:val="24"/>
        </w:rPr>
      </w:pPr>
      <w:r w:rsidRPr="00297DAD">
        <w:rPr>
          <w:rFonts w:ascii="Times New Roman" w:eastAsia="Times New Roman" w:hAnsi="Times New Roman" w:cs="Times New Roman"/>
          <w:color w:val="000000" w:themeColor="text1"/>
          <w:sz w:val="24"/>
          <w:szCs w:val="24"/>
        </w:rPr>
        <w:t xml:space="preserve">Coordinador </w:t>
      </w:r>
      <w:proofErr w:type="spellStart"/>
      <w:r w:rsidRPr="00297DAD">
        <w:rPr>
          <w:rFonts w:ascii="Times New Roman" w:eastAsia="Times New Roman" w:hAnsi="Times New Roman" w:cs="Times New Roman"/>
          <w:color w:val="000000" w:themeColor="text1"/>
          <w:sz w:val="24"/>
          <w:szCs w:val="24"/>
        </w:rPr>
        <w:t>Skills</w:t>
      </w:r>
      <w:proofErr w:type="spellEnd"/>
      <w:r w:rsidRPr="00297DAD">
        <w:rPr>
          <w:rFonts w:ascii="Times New Roman" w:eastAsia="Times New Roman" w:hAnsi="Times New Roman" w:cs="Times New Roman"/>
          <w:color w:val="000000" w:themeColor="text1"/>
          <w:sz w:val="24"/>
          <w:szCs w:val="24"/>
        </w:rPr>
        <w:t>: 3 horas complementarias.</w:t>
      </w:r>
    </w:p>
    <w:p w14:paraId="6CFE4237" w14:textId="380F8193" w:rsidR="003911F0" w:rsidRPr="00297DAD" w:rsidRDefault="003911F0">
      <w:pPr>
        <w:pStyle w:val="xxmsolistparagraph"/>
        <w:numPr>
          <w:ilvl w:val="0"/>
          <w:numId w:val="19"/>
        </w:numPr>
        <w:ind w:left="1418"/>
        <w:rPr>
          <w:rFonts w:ascii="Times New Roman" w:eastAsia="Times New Roman" w:hAnsi="Times New Roman" w:cs="Times New Roman"/>
          <w:color w:val="000000" w:themeColor="text1"/>
          <w:sz w:val="24"/>
          <w:szCs w:val="24"/>
        </w:rPr>
      </w:pPr>
      <w:r w:rsidRPr="00297DAD">
        <w:rPr>
          <w:rFonts w:ascii="Times New Roman" w:eastAsia="Times New Roman" w:hAnsi="Times New Roman" w:cs="Times New Roman"/>
          <w:color w:val="000000" w:themeColor="text1"/>
          <w:sz w:val="24"/>
          <w:szCs w:val="24"/>
        </w:rPr>
        <w:t xml:space="preserve">Tutor o tutora de </w:t>
      </w:r>
      <w:proofErr w:type="spellStart"/>
      <w:r w:rsidRPr="00297DAD">
        <w:rPr>
          <w:rFonts w:ascii="Times New Roman" w:eastAsia="Times New Roman" w:hAnsi="Times New Roman" w:cs="Times New Roman"/>
          <w:color w:val="000000" w:themeColor="text1"/>
          <w:sz w:val="24"/>
          <w:szCs w:val="24"/>
        </w:rPr>
        <w:t>WorldSkills</w:t>
      </w:r>
      <w:proofErr w:type="spellEnd"/>
      <w:r w:rsidRPr="00297DAD">
        <w:rPr>
          <w:rFonts w:ascii="Times New Roman" w:eastAsia="Times New Roman" w:hAnsi="Times New Roman" w:cs="Times New Roman"/>
          <w:color w:val="000000" w:themeColor="text1"/>
          <w:sz w:val="24"/>
          <w:szCs w:val="24"/>
        </w:rPr>
        <w:t xml:space="preserve"> y </w:t>
      </w:r>
      <w:proofErr w:type="spellStart"/>
      <w:r w:rsidRPr="00297DAD">
        <w:rPr>
          <w:rFonts w:ascii="Times New Roman" w:eastAsia="Times New Roman" w:hAnsi="Times New Roman" w:cs="Times New Roman"/>
          <w:color w:val="000000" w:themeColor="text1"/>
          <w:sz w:val="24"/>
          <w:szCs w:val="24"/>
        </w:rPr>
        <w:t>EuroSkills</w:t>
      </w:r>
      <w:proofErr w:type="spellEnd"/>
      <w:r w:rsidRPr="00297DAD">
        <w:rPr>
          <w:rFonts w:ascii="Times New Roman" w:eastAsia="Times New Roman" w:hAnsi="Times New Roman" w:cs="Times New Roman"/>
          <w:color w:val="000000" w:themeColor="text1"/>
          <w:sz w:val="24"/>
          <w:szCs w:val="24"/>
        </w:rPr>
        <w:t>: 1 hora lectiva y 2 complementarias.</w:t>
      </w:r>
    </w:p>
    <w:p w14:paraId="713F2287" w14:textId="77777777" w:rsidR="003911F0" w:rsidRPr="00297DAD" w:rsidRDefault="003911F0">
      <w:pPr>
        <w:pStyle w:val="xxmsolistparagraph"/>
        <w:numPr>
          <w:ilvl w:val="0"/>
          <w:numId w:val="19"/>
        </w:numPr>
        <w:ind w:left="1418"/>
        <w:rPr>
          <w:rFonts w:ascii="Times New Roman" w:eastAsia="Times New Roman" w:hAnsi="Times New Roman" w:cs="Times New Roman"/>
          <w:color w:val="000000" w:themeColor="text1"/>
          <w:sz w:val="24"/>
          <w:szCs w:val="24"/>
        </w:rPr>
      </w:pPr>
      <w:r w:rsidRPr="00297DAD">
        <w:rPr>
          <w:rFonts w:ascii="Times New Roman" w:eastAsia="Times New Roman" w:hAnsi="Times New Roman" w:cs="Times New Roman"/>
          <w:color w:val="000000" w:themeColor="text1"/>
          <w:sz w:val="24"/>
          <w:szCs w:val="24"/>
        </w:rPr>
        <w:t xml:space="preserve">Tutor o tutora de </w:t>
      </w:r>
      <w:proofErr w:type="spellStart"/>
      <w:r w:rsidRPr="00297DAD">
        <w:rPr>
          <w:rFonts w:ascii="Times New Roman" w:eastAsia="Times New Roman" w:hAnsi="Times New Roman" w:cs="Times New Roman"/>
          <w:color w:val="000000" w:themeColor="text1"/>
          <w:sz w:val="24"/>
          <w:szCs w:val="24"/>
        </w:rPr>
        <w:t>SpainSkills</w:t>
      </w:r>
      <w:proofErr w:type="spellEnd"/>
      <w:r w:rsidRPr="00297DAD">
        <w:rPr>
          <w:rFonts w:ascii="Times New Roman" w:eastAsia="Times New Roman" w:hAnsi="Times New Roman" w:cs="Times New Roman"/>
          <w:color w:val="000000" w:themeColor="text1"/>
          <w:sz w:val="24"/>
          <w:szCs w:val="24"/>
        </w:rPr>
        <w:t>: 3 horas complementarias.</w:t>
      </w:r>
    </w:p>
    <w:p w14:paraId="1E1C7A46" w14:textId="0AD2E740" w:rsidR="003911F0" w:rsidRPr="00297DAD" w:rsidRDefault="003911F0">
      <w:pPr>
        <w:pStyle w:val="xxmsolistparagraph"/>
        <w:numPr>
          <w:ilvl w:val="0"/>
          <w:numId w:val="19"/>
        </w:numPr>
        <w:ind w:left="1418"/>
        <w:rPr>
          <w:rFonts w:ascii="Times New Roman" w:eastAsia="Times New Roman" w:hAnsi="Times New Roman" w:cs="Times New Roman"/>
          <w:color w:val="000000" w:themeColor="text1"/>
          <w:sz w:val="24"/>
          <w:szCs w:val="24"/>
        </w:rPr>
      </w:pPr>
      <w:r w:rsidRPr="00297DAD">
        <w:rPr>
          <w:rFonts w:ascii="Times New Roman" w:eastAsia="Times New Roman" w:hAnsi="Times New Roman" w:cs="Times New Roman"/>
          <w:color w:val="000000" w:themeColor="text1"/>
          <w:sz w:val="24"/>
          <w:szCs w:val="24"/>
        </w:rPr>
        <w:t xml:space="preserve">Tutor o tutora </w:t>
      </w:r>
      <w:proofErr w:type="spellStart"/>
      <w:r w:rsidRPr="00297DAD">
        <w:rPr>
          <w:rFonts w:ascii="Times New Roman" w:eastAsia="Times New Roman" w:hAnsi="Times New Roman" w:cs="Times New Roman"/>
          <w:color w:val="000000" w:themeColor="text1"/>
          <w:sz w:val="24"/>
          <w:szCs w:val="24"/>
        </w:rPr>
        <w:t>CLMSkills</w:t>
      </w:r>
      <w:proofErr w:type="spellEnd"/>
      <w:r w:rsidRPr="00297DAD">
        <w:rPr>
          <w:rFonts w:ascii="Times New Roman" w:eastAsia="Times New Roman" w:hAnsi="Times New Roman" w:cs="Times New Roman"/>
          <w:color w:val="000000" w:themeColor="text1"/>
          <w:sz w:val="24"/>
          <w:szCs w:val="24"/>
        </w:rPr>
        <w:t>: 3 periodos lectivos cuando el profesorado libere horas de módulos profesionales de 2º curso, durante la realización de la Formación en Centros de Trabajo.</w:t>
      </w:r>
    </w:p>
    <w:p w14:paraId="1A6A2081" w14:textId="77777777" w:rsidR="00602E5E" w:rsidRPr="00297DAD" w:rsidRDefault="00602E5E" w:rsidP="00602E5E">
      <w:pPr>
        <w:rPr>
          <w:rFonts w:ascii="Times New Roman" w:hAnsi="Times New Roman" w:cs="Times New Roman"/>
          <w:color w:val="000000" w:themeColor="text1"/>
          <w:sz w:val="24"/>
          <w:szCs w:val="24"/>
          <w:shd w:val="clear" w:color="auto" w:fill="FFFFFF"/>
        </w:rPr>
      </w:pPr>
    </w:p>
    <w:p w14:paraId="05205CAF" w14:textId="7E01E017" w:rsidR="00C51560" w:rsidRPr="00297DAD" w:rsidRDefault="00C51560" w:rsidP="0014378B">
      <w:pPr>
        <w:pStyle w:val="Prrafodelista"/>
        <w:numPr>
          <w:ilvl w:val="0"/>
          <w:numId w:val="4"/>
        </w:numPr>
        <w:spacing w:line="276" w:lineRule="auto"/>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A la tutoría desempeñada por el responsable del periodo de formación en empresa o, en su caso, del módulo profesional de Formación en centros de trabajo, tanto en ciclos formativos como en cursos de especialización, se le asignarán desde el inicio de curso los periodos semanales establecidos en el punto 4 del artículo 30 de la Orden 204/2024, de 2 de diciembre, de la Consejería de Educación, Cultura y Deportes, por la que se regulan determinados aspectos sobre la organización y desarrollo del sistema de Formación Profesional de carácter dual en la comunidad autónoma de Castilla-La Mancha, para los centros educativos que impartan ofertas de Formación Profesional de Grados D y E.</w:t>
      </w:r>
    </w:p>
    <w:p w14:paraId="7F904866" w14:textId="45878754" w:rsidR="00C51560" w:rsidRPr="00297DAD" w:rsidRDefault="00C51560" w:rsidP="0014378B">
      <w:pPr>
        <w:widowControl/>
        <w:adjustRightInd w:val="0"/>
        <w:ind w:left="7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Para el desarrollo de sus funciones al profesorado responsable de las tutorías indicadas, y que también imparta módulos profesionales, y que puedan ver interrumpida la actividad lectiva al iniciarse el periodo de formación en empresa o la formación en los centros de trabajo, se podrá aplicar una distribución ponderada a lo largo del curso escolar e incrementar los periodos lectivos destinados a este desempeño, </w:t>
      </w:r>
      <w:r w:rsidR="00420F38" w:rsidRPr="00297DAD">
        <w:rPr>
          <w:rFonts w:ascii="Times New Roman" w:hAnsi="Times New Roman" w:cs="Times New Roman"/>
          <w:color w:val="000000" w:themeColor="text1"/>
          <w:sz w:val="24"/>
          <w:szCs w:val="24"/>
        </w:rPr>
        <w:t>existiendo así periodos de tiempo durante el curso escolar donde se incremente la dedicación lectiva semanal establecida y otros periodos de tiempo donde se reduzca la dedicación lectiva semanal</w:t>
      </w:r>
      <w:r w:rsidRPr="00297DAD">
        <w:rPr>
          <w:rFonts w:ascii="Times New Roman" w:hAnsi="Times New Roman" w:cs="Times New Roman"/>
          <w:color w:val="000000" w:themeColor="text1"/>
          <w:sz w:val="24"/>
          <w:szCs w:val="24"/>
        </w:rPr>
        <w:t>, compensando así unos periodos con otros.</w:t>
      </w:r>
    </w:p>
    <w:p w14:paraId="3BE685AD" w14:textId="74D5B4D7" w:rsidR="00C51560" w:rsidRPr="00297DAD" w:rsidRDefault="00C51560" w:rsidP="0014378B">
      <w:pPr>
        <w:pStyle w:val="Prrafodelista"/>
        <w:widowControl/>
        <w:numPr>
          <w:ilvl w:val="0"/>
          <w:numId w:val="22"/>
        </w:numPr>
        <w:adjustRightInd w:val="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Los periodos lectivos destinados a los nuevos órganos de coordinación establecidos en el artículo 38 de la orden 204/2024 de 2 de diciembre, también podrán verse incrementados aplicando lo indicado en el segundo párrafo del punto 5 anterior.</w:t>
      </w:r>
    </w:p>
    <w:p w14:paraId="2C88845F" w14:textId="4851E8AC" w:rsidR="005F2A35" w:rsidRPr="00297DAD" w:rsidRDefault="003911F0" w:rsidP="0014378B">
      <w:pPr>
        <w:pStyle w:val="Prrafodelista"/>
        <w:numPr>
          <w:ilvl w:val="0"/>
          <w:numId w:val="22"/>
        </w:numPr>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 xml:space="preserve">Al organizar los horarios disponibles, se priorizará la atención y el apoyo al alumnado que requiera mayores ajustes educativos. </w:t>
      </w:r>
    </w:p>
    <w:p w14:paraId="7689C6B7" w14:textId="02A0F221" w:rsidR="0014378B" w:rsidRPr="00297DAD" w:rsidRDefault="0014378B" w:rsidP="0014378B">
      <w:pPr>
        <w:widowControl/>
        <w:numPr>
          <w:ilvl w:val="0"/>
          <w:numId w:val="22"/>
        </w:numPr>
        <w:autoSpaceDE/>
        <w:autoSpaceDN/>
        <w:rPr>
          <w:rFonts w:ascii="Times New Roman" w:eastAsia="Times New Roman" w:hAnsi="Times New Roman" w:cs="Times New Roman"/>
          <w:color w:val="000000" w:themeColor="text1"/>
          <w:sz w:val="24"/>
          <w:szCs w:val="24"/>
        </w:rPr>
      </w:pPr>
      <w:r w:rsidRPr="00297DAD">
        <w:rPr>
          <w:rFonts w:ascii="Times New Roman" w:eastAsia="Times New Roman" w:hAnsi="Times New Roman" w:cs="Times New Roman"/>
          <w:color w:val="000000" w:themeColor="text1"/>
          <w:sz w:val="24"/>
          <w:szCs w:val="24"/>
        </w:rPr>
        <w:t>En los centros que desarrollen un programa de refuerzo de las competencias lectora y /o matemática, las personas responsables de la coordinación de los programas, se reducirán horas lectivas en cada caso de acuerdo con las instrucciones dictadas al efecto para el desarrollo de estas funciones.</w:t>
      </w:r>
    </w:p>
    <w:p w14:paraId="1E9947E1" w14:textId="17E3292D" w:rsidR="0014378B" w:rsidRPr="00297DAD" w:rsidRDefault="0014378B" w:rsidP="0014378B">
      <w:pPr>
        <w:pStyle w:val="Prrafodelista"/>
        <w:widowControl/>
        <w:numPr>
          <w:ilvl w:val="0"/>
          <w:numId w:val="22"/>
        </w:numPr>
        <w:rPr>
          <w:rFonts w:ascii="Times New Roman" w:eastAsia="Times New Roman" w:hAnsi="Times New Roman" w:cs="Times New Roman"/>
          <w:color w:val="000000" w:themeColor="text1"/>
          <w:sz w:val="24"/>
          <w:szCs w:val="24"/>
        </w:rPr>
      </w:pPr>
      <w:r w:rsidRPr="00297DAD">
        <w:rPr>
          <w:rFonts w:ascii="Times New Roman" w:eastAsia="Times New Roman" w:hAnsi="Times New Roman" w:cs="Times New Roman"/>
          <w:color w:val="000000" w:themeColor="text1"/>
          <w:sz w:val="24"/>
          <w:szCs w:val="24"/>
        </w:rPr>
        <w:t>Para el impulso del programa de refuerzo de la competencia matemática el resto de los centros dedicarán uno de los periodos lectivos de la bolsa asignados a la coordinación de la formación y de la transformación digital para la coordinación de actuaciones asociadas al mismo.</w:t>
      </w:r>
    </w:p>
    <w:p w14:paraId="4B357425" w14:textId="77777777" w:rsidR="00146953" w:rsidRPr="00297DAD" w:rsidRDefault="00146953" w:rsidP="00146953">
      <w:pPr>
        <w:pStyle w:val="Prrafodelista"/>
        <w:ind w:left="720"/>
        <w:rPr>
          <w:rFonts w:ascii="Times New Roman" w:eastAsiaTheme="minorHAnsi" w:hAnsi="Times New Roman" w:cs="Times New Roman"/>
          <w:color w:val="000000" w:themeColor="text1"/>
          <w:sz w:val="24"/>
          <w:szCs w:val="24"/>
        </w:rPr>
      </w:pPr>
    </w:p>
    <w:p w14:paraId="7D4D3BDD" w14:textId="77777777" w:rsidR="0054205B" w:rsidRPr="00297DAD" w:rsidRDefault="0054205B" w:rsidP="0054205B">
      <w:pPr>
        <w:pStyle w:val="Textoindependiente"/>
        <w:jc w:val="both"/>
        <w:rPr>
          <w:rFonts w:ascii="Times New Roman" w:hAnsi="Times New Roman" w:cs="Times New Roman"/>
          <w:color w:val="000000" w:themeColor="text1"/>
          <w:spacing w:val="-5"/>
          <w:sz w:val="24"/>
          <w:szCs w:val="24"/>
        </w:rPr>
      </w:pPr>
      <w:r w:rsidRPr="00297DAD">
        <w:rPr>
          <w:rFonts w:ascii="Times New Roman" w:hAnsi="Times New Roman" w:cs="Times New Roman"/>
          <w:color w:val="000000" w:themeColor="text1"/>
          <w:spacing w:val="-5"/>
          <w:sz w:val="24"/>
          <w:szCs w:val="24"/>
        </w:rPr>
        <w:t>Artículo 7. Centros con modalidad digital.</w:t>
      </w:r>
    </w:p>
    <w:p w14:paraId="16FE93C9" w14:textId="77777777" w:rsidR="0054205B" w:rsidRPr="00297DAD" w:rsidRDefault="0054205B" w:rsidP="0054205B">
      <w:pPr>
        <w:pStyle w:val="Textoindependiente"/>
        <w:jc w:val="both"/>
        <w:rPr>
          <w:rFonts w:ascii="Times New Roman" w:hAnsi="Times New Roman" w:cs="Times New Roman"/>
          <w:color w:val="000000" w:themeColor="text1"/>
          <w:spacing w:val="-5"/>
          <w:sz w:val="24"/>
          <w:szCs w:val="24"/>
        </w:rPr>
      </w:pPr>
    </w:p>
    <w:p w14:paraId="3F783B4B" w14:textId="77777777" w:rsidR="0054205B" w:rsidRPr="00297DAD" w:rsidRDefault="0054205B" w:rsidP="0054205B">
      <w:pPr>
        <w:pStyle w:val="Textoindependiente"/>
        <w:jc w:val="both"/>
        <w:rPr>
          <w:rFonts w:ascii="Times New Roman" w:hAnsi="Times New Roman" w:cs="Times New Roman"/>
          <w:color w:val="000000" w:themeColor="text1"/>
          <w:spacing w:val="-5"/>
          <w:sz w:val="24"/>
          <w:szCs w:val="24"/>
        </w:rPr>
      </w:pPr>
      <w:r w:rsidRPr="00297DAD">
        <w:rPr>
          <w:rFonts w:ascii="Times New Roman" w:hAnsi="Times New Roman" w:cs="Times New Roman"/>
          <w:color w:val="000000" w:themeColor="text1"/>
          <w:spacing w:val="-5"/>
          <w:sz w:val="24"/>
          <w:szCs w:val="24"/>
        </w:rPr>
        <w:t xml:space="preserve">Los centros con modalidad digital que fueron autorizados a realizar la desescalada en cursos anteriores seguirán su proceso sin necesidad de solicitarlo de nuevo. La desescalada seguirá siendo de un curso/nivel por año. </w:t>
      </w:r>
    </w:p>
    <w:p w14:paraId="02878BB5" w14:textId="77777777" w:rsidR="0054205B" w:rsidRPr="00297DAD" w:rsidRDefault="0054205B" w:rsidP="0054205B">
      <w:pPr>
        <w:pStyle w:val="Textoindependiente"/>
        <w:jc w:val="both"/>
        <w:rPr>
          <w:rFonts w:ascii="Times New Roman" w:hAnsi="Times New Roman" w:cs="Times New Roman"/>
          <w:color w:val="000000" w:themeColor="text1"/>
          <w:spacing w:val="-5"/>
          <w:sz w:val="24"/>
          <w:szCs w:val="24"/>
        </w:rPr>
      </w:pPr>
      <w:r w:rsidRPr="00297DAD">
        <w:rPr>
          <w:rFonts w:ascii="Times New Roman" w:hAnsi="Times New Roman" w:cs="Times New Roman"/>
          <w:color w:val="000000" w:themeColor="text1"/>
          <w:spacing w:val="-5"/>
          <w:sz w:val="24"/>
          <w:szCs w:val="24"/>
        </w:rPr>
        <w:t>Los centros con modalidad digital que, tras la entrada en vigor del banco de libros, adquirieron un compromiso de permanencia de cuatro años en la utilización del formato digital continuarán en dicha modalidad por el tiempo que reste al citado compromiso. Una vez concluido podrán proceder conforme a lo previsto en el párrafo siguiente.</w:t>
      </w:r>
    </w:p>
    <w:p w14:paraId="250761F7" w14:textId="31301479" w:rsidR="0054205B" w:rsidRPr="00297DAD" w:rsidRDefault="0054205B" w:rsidP="0054205B">
      <w:pPr>
        <w:pStyle w:val="Textoindependiente"/>
        <w:jc w:val="both"/>
        <w:rPr>
          <w:rFonts w:ascii="Times New Roman" w:hAnsi="Times New Roman" w:cs="Times New Roman"/>
          <w:color w:val="000000" w:themeColor="text1"/>
          <w:spacing w:val="-5"/>
          <w:sz w:val="24"/>
          <w:szCs w:val="24"/>
        </w:rPr>
      </w:pPr>
      <w:r w:rsidRPr="00297DAD">
        <w:rPr>
          <w:rFonts w:ascii="Times New Roman" w:hAnsi="Times New Roman" w:cs="Times New Roman"/>
          <w:color w:val="000000" w:themeColor="text1"/>
          <w:spacing w:val="-5"/>
          <w:sz w:val="24"/>
          <w:szCs w:val="24"/>
        </w:rPr>
        <w:t>Los centros con modalidad digital que no adquirieron el compromiso de permanencia de cuatro años en la utilización del formato digital y quieran cambiar a modalidad impresa deberán solicitarlo a la Viceconsejería de Educacion, Universidades e Investigación, acompañando el acuerdo del Consejo escolar. La desescalada seguirá siendo de un curso/nivel por año.</w:t>
      </w:r>
    </w:p>
    <w:p w14:paraId="274617F4" w14:textId="77777777" w:rsidR="0054205B" w:rsidRPr="00297DAD" w:rsidRDefault="0054205B" w:rsidP="0054205B">
      <w:pPr>
        <w:pStyle w:val="Textoindependiente"/>
        <w:jc w:val="both"/>
        <w:rPr>
          <w:rFonts w:ascii="Times New Roman" w:hAnsi="Times New Roman" w:cs="Times New Roman"/>
          <w:color w:val="000000" w:themeColor="text1"/>
          <w:spacing w:val="-5"/>
          <w:sz w:val="24"/>
          <w:szCs w:val="24"/>
        </w:rPr>
      </w:pPr>
    </w:p>
    <w:p w14:paraId="4711A03D" w14:textId="77777777" w:rsidR="0054205B" w:rsidRPr="00297DAD" w:rsidRDefault="0054205B" w:rsidP="0054205B">
      <w:pPr>
        <w:pStyle w:val="Textoindependiente"/>
        <w:jc w:val="both"/>
        <w:rPr>
          <w:rFonts w:ascii="Times New Roman" w:hAnsi="Times New Roman" w:cs="Times New Roman"/>
          <w:color w:val="000000" w:themeColor="text1"/>
          <w:spacing w:val="-5"/>
          <w:sz w:val="24"/>
          <w:szCs w:val="24"/>
        </w:rPr>
      </w:pPr>
      <w:r w:rsidRPr="00297DAD">
        <w:rPr>
          <w:rFonts w:ascii="Times New Roman" w:hAnsi="Times New Roman" w:cs="Times New Roman"/>
          <w:color w:val="000000" w:themeColor="text1"/>
          <w:spacing w:val="-5"/>
          <w:sz w:val="24"/>
          <w:szCs w:val="24"/>
        </w:rPr>
        <w:t>Artículo 8: Cambio de materiales curriculares</w:t>
      </w:r>
    </w:p>
    <w:p w14:paraId="0A3D31A2" w14:textId="77777777" w:rsidR="0054205B" w:rsidRPr="00297DAD" w:rsidRDefault="0054205B" w:rsidP="0054205B">
      <w:pPr>
        <w:pStyle w:val="Textoindependiente"/>
        <w:jc w:val="both"/>
        <w:rPr>
          <w:rFonts w:ascii="Times New Roman" w:hAnsi="Times New Roman" w:cs="Times New Roman"/>
          <w:color w:val="000000" w:themeColor="text1"/>
          <w:spacing w:val="-5"/>
          <w:sz w:val="24"/>
          <w:szCs w:val="24"/>
        </w:rPr>
      </w:pPr>
    </w:p>
    <w:p w14:paraId="68A5D5C9" w14:textId="77777777" w:rsidR="0054205B" w:rsidRPr="00297DAD" w:rsidRDefault="0054205B" w:rsidP="0054205B">
      <w:pPr>
        <w:pStyle w:val="Textoindependiente"/>
        <w:jc w:val="both"/>
        <w:rPr>
          <w:rFonts w:ascii="Times New Roman" w:hAnsi="Times New Roman" w:cs="Times New Roman"/>
          <w:color w:val="000000" w:themeColor="text1"/>
          <w:spacing w:val="-5"/>
          <w:sz w:val="24"/>
          <w:szCs w:val="24"/>
        </w:rPr>
      </w:pPr>
      <w:r w:rsidRPr="00297DAD">
        <w:rPr>
          <w:rFonts w:ascii="Times New Roman" w:hAnsi="Times New Roman" w:cs="Times New Roman"/>
          <w:color w:val="000000" w:themeColor="text1"/>
          <w:spacing w:val="-5"/>
          <w:sz w:val="24"/>
          <w:szCs w:val="24"/>
        </w:rPr>
        <w:lastRenderedPageBreak/>
        <w:t>El cambio de materiales dentro de la misma modalidad impresa o digital se hará conforme a lo establecido en el artículo 6 del Decreto 272/2003, de 09-09-2003, por el que se regula el registro, la supervisión y la selección de materiales curriculares para las enseñanzas de régimen general y su uso en los centros docentes no universitarios de la Comunidad Autónoma de Castilla-La Mancha.</w:t>
      </w:r>
    </w:p>
    <w:p w14:paraId="29A17505" w14:textId="77777777" w:rsidR="00457ACE" w:rsidRPr="00297DAD" w:rsidRDefault="00457ACE" w:rsidP="00C756DB">
      <w:pPr>
        <w:pStyle w:val="Textoindependiente"/>
        <w:rPr>
          <w:rFonts w:ascii="Times New Roman" w:hAnsi="Times New Roman" w:cs="Times New Roman"/>
          <w:color w:val="000000" w:themeColor="text1"/>
          <w:spacing w:val="-5"/>
          <w:sz w:val="24"/>
          <w:szCs w:val="24"/>
        </w:rPr>
      </w:pPr>
    </w:p>
    <w:p w14:paraId="10F77605" w14:textId="2FDC62B2" w:rsidR="00482B2D" w:rsidRPr="00297DAD" w:rsidRDefault="009338E9" w:rsidP="00C756DB">
      <w:pPr>
        <w:pStyle w:val="Textoindependiente"/>
        <w:rPr>
          <w:rFonts w:ascii="Times New Roman" w:hAnsi="Times New Roman" w:cs="Times New Roman"/>
          <w:color w:val="000000" w:themeColor="text1"/>
          <w:sz w:val="24"/>
          <w:szCs w:val="24"/>
        </w:rPr>
      </w:pPr>
      <w:r w:rsidRPr="00297DAD">
        <w:rPr>
          <w:rFonts w:ascii="Times New Roman" w:hAnsi="Times New Roman" w:cs="Times New Roman"/>
          <w:color w:val="000000" w:themeColor="text1"/>
          <w:spacing w:val="-5"/>
          <w:sz w:val="24"/>
          <w:szCs w:val="24"/>
        </w:rPr>
        <w:t xml:space="preserve">Artículo </w:t>
      </w:r>
      <w:r w:rsidR="0054205B" w:rsidRPr="00297DAD">
        <w:rPr>
          <w:rFonts w:ascii="Times New Roman" w:hAnsi="Times New Roman" w:cs="Times New Roman"/>
          <w:color w:val="000000" w:themeColor="text1"/>
          <w:spacing w:val="-5"/>
          <w:sz w:val="24"/>
          <w:szCs w:val="24"/>
        </w:rPr>
        <w:t>9</w:t>
      </w:r>
      <w:r w:rsidRPr="00297DAD">
        <w:rPr>
          <w:rFonts w:ascii="Times New Roman" w:hAnsi="Times New Roman" w:cs="Times New Roman"/>
          <w:color w:val="000000" w:themeColor="text1"/>
          <w:spacing w:val="-5"/>
          <w:sz w:val="24"/>
          <w:szCs w:val="24"/>
        </w:rPr>
        <w:t xml:space="preserve">. </w:t>
      </w:r>
      <w:r w:rsidR="0008394C" w:rsidRPr="00297DAD">
        <w:rPr>
          <w:rFonts w:ascii="Times New Roman" w:hAnsi="Times New Roman" w:cs="Times New Roman"/>
          <w:color w:val="000000" w:themeColor="text1"/>
          <w:sz w:val="24"/>
          <w:szCs w:val="24"/>
        </w:rPr>
        <w:t>Centros</w:t>
      </w:r>
      <w:r w:rsidR="0008394C" w:rsidRPr="00297DAD">
        <w:rPr>
          <w:rFonts w:ascii="Times New Roman" w:hAnsi="Times New Roman" w:cs="Times New Roman"/>
          <w:color w:val="000000" w:themeColor="text1"/>
          <w:spacing w:val="-6"/>
          <w:sz w:val="24"/>
          <w:szCs w:val="24"/>
        </w:rPr>
        <w:t xml:space="preserve"> </w:t>
      </w:r>
      <w:r w:rsidR="0008394C" w:rsidRPr="00297DAD">
        <w:rPr>
          <w:rFonts w:ascii="Times New Roman" w:hAnsi="Times New Roman" w:cs="Times New Roman"/>
          <w:color w:val="000000" w:themeColor="text1"/>
          <w:sz w:val="24"/>
          <w:szCs w:val="24"/>
        </w:rPr>
        <w:t>con</w:t>
      </w:r>
      <w:r w:rsidR="0008394C" w:rsidRPr="00297DAD">
        <w:rPr>
          <w:rFonts w:ascii="Times New Roman" w:hAnsi="Times New Roman" w:cs="Times New Roman"/>
          <w:color w:val="000000" w:themeColor="text1"/>
          <w:spacing w:val="-5"/>
          <w:sz w:val="24"/>
          <w:szCs w:val="24"/>
        </w:rPr>
        <w:t xml:space="preserve"> </w:t>
      </w:r>
      <w:r w:rsidR="0008394C" w:rsidRPr="00297DAD">
        <w:rPr>
          <w:rFonts w:ascii="Times New Roman" w:hAnsi="Times New Roman" w:cs="Times New Roman"/>
          <w:color w:val="000000" w:themeColor="text1"/>
          <w:sz w:val="24"/>
          <w:szCs w:val="24"/>
        </w:rPr>
        <w:t>proyectos</w:t>
      </w:r>
      <w:r w:rsidR="0008394C" w:rsidRPr="00297DAD">
        <w:rPr>
          <w:rFonts w:ascii="Times New Roman" w:hAnsi="Times New Roman" w:cs="Times New Roman"/>
          <w:color w:val="000000" w:themeColor="text1"/>
          <w:spacing w:val="-6"/>
          <w:sz w:val="24"/>
          <w:szCs w:val="24"/>
        </w:rPr>
        <w:t xml:space="preserve"> </w:t>
      </w:r>
      <w:r w:rsidR="0008394C" w:rsidRPr="00297DAD">
        <w:rPr>
          <w:rFonts w:ascii="Times New Roman" w:hAnsi="Times New Roman" w:cs="Times New Roman"/>
          <w:color w:val="000000" w:themeColor="text1"/>
          <w:sz w:val="24"/>
          <w:szCs w:val="24"/>
        </w:rPr>
        <w:t>bilingües</w:t>
      </w:r>
      <w:r w:rsidR="0008394C" w:rsidRPr="00297DAD">
        <w:rPr>
          <w:rFonts w:ascii="Times New Roman" w:hAnsi="Times New Roman" w:cs="Times New Roman"/>
          <w:color w:val="000000" w:themeColor="text1"/>
          <w:spacing w:val="-6"/>
          <w:sz w:val="24"/>
          <w:szCs w:val="24"/>
        </w:rPr>
        <w:t xml:space="preserve"> </w:t>
      </w:r>
      <w:r w:rsidR="0008394C" w:rsidRPr="00297DAD">
        <w:rPr>
          <w:rFonts w:ascii="Times New Roman" w:hAnsi="Times New Roman" w:cs="Times New Roman"/>
          <w:color w:val="000000" w:themeColor="text1"/>
          <w:sz w:val="24"/>
          <w:szCs w:val="24"/>
        </w:rPr>
        <w:t>y</w:t>
      </w:r>
      <w:r w:rsidR="0008394C" w:rsidRPr="00297DAD">
        <w:rPr>
          <w:rFonts w:ascii="Times New Roman" w:hAnsi="Times New Roman" w:cs="Times New Roman"/>
          <w:color w:val="000000" w:themeColor="text1"/>
          <w:spacing w:val="-5"/>
          <w:sz w:val="24"/>
          <w:szCs w:val="24"/>
        </w:rPr>
        <w:t xml:space="preserve"> </w:t>
      </w:r>
      <w:r w:rsidR="0008394C" w:rsidRPr="00297DAD">
        <w:rPr>
          <w:rFonts w:ascii="Times New Roman" w:hAnsi="Times New Roman" w:cs="Times New Roman"/>
          <w:color w:val="000000" w:themeColor="text1"/>
          <w:sz w:val="24"/>
          <w:szCs w:val="24"/>
        </w:rPr>
        <w:t>plurilingües.</w:t>
      </w:r>
    </w:p>
    <w:p w14:paraId="0077618E" w14:textId="77777777" w:rsidR="00482B2D" w:rsidRPr="00297DAD" w:rsidRDefault="00482B2D" w:rsidP="00C756DB">
      <w:pPr>
        <w:pStyle w:val="Textoindependiente"/>
        <w:spacing w:before="10"/>
        <w:jc w:val="both"/>
        <w:rPr>
          <w:rFonts w:ascii="Times New Roman" w:hAnsi="Times New Roman" w:cs="Times New Roman"/>
          <w:color w:val="000000" w:themeColor="text1"/>
          <w:sz w:val="24"/>
          <w:szCs w:val="24"/>
        </w:rPr>
      </w:pPr>
    </w:p>
    <w:p w14:paraId="1C5973B5" w14:textId="16E2AD87" w:rsidR="00AD68D1" w:rsidRPr="00297DAD" w:rsidRDefault="00AD68D1">
      <w:pPr>
        <w:pStyle w:val="Textoindependiente"/>
        <w:numPr>
          <w:ilvl w:val="0"/>
          <w:numId w:val="14"/>
        </w:numPr>
        <w:spacing w:before="9"/>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Los centros que en el curso 2024</w:t>
      </w:r>
      <w:r w:rsidR="007B1C35" w:rsidRPr="00297DAD">
        <w:rPr>
          <w:rFonts w:ascii="Times New Roman" w:hAnsi="Times New Roman" w:cs="Times New Roman"/>
          <w:color w:val="000000" w:themeColor="text1"/>
          <w:sz w:val="24"/>
          <w:szCs w:val="24"/>
        </w:rPr>
        <w:t>/</w:t>
      </w:r>
      <w:r w:rsidR="006A4830" w:rsidRPr="00297DAD">
        <w:rPr>
          <w:rFonts w:ascii="Times New Roman" w:hAnsi="Times New Roman" w:cs="Times New Roman"/>
          <w:color w:val="000000" w:themeColor="text1"/>
          <w:sz w:val="24"/>
          <w:szCs w:val="24"/>
        </w:rPr>
        <w:t>2025 hayan</w:t>
      </w:r>
      <w:r w:rsidRPr="00297DAD">
        <w:rPr>
          <w:rFonts w:ascii="Times New Roman" w:hAnsi="Times New Roman" w:cs="Times New Roman"/>
          <w:color w:val="000000" w:themeColor="text1"/>
          <w:sz w:val="24"/>
          <w:szCs w:val="24"/>
        </w:rPr>
        <w:t xml:space="preserve"> requerido adaptación o modificación de su proyecto bilingüe o plurilingüe por no cumplir con los requisitos derivados de la modificación de la Ley Orgánica 2/2006, de 3 de mayo, de Educación llevarán a cabo la propuesta de adaptación o modificación aprobada por el Servicio de Plurilingüismo.</w:t>
      </w:r>
    </w:p>
    <w:p w14:paraId="2EB8B49B" w14:textId="5BC671F9" w:rsidR="00AD68D1" w:rsidRPr="00297DAD" w:rsidRDefault="00AD68D1">
      <w:pPr>
        <w:pStyle w:val="Textoindependiente"/>
        <w:numPr>
          <w:ilvl w:val="0"/>
          <w:numId w:val="14"/>
        </w:numPr>
        <w:spacing w:before="9"/>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Los centros a los que se les haya autorizado el abandono de sus proyectos garantizarán la impartición de las áreas autorizadas en L2 y, en su caso, L3, respetando el calendario de abandono del proyecto.</w:t>
      </w:r>
    </w:p>
    <w:p w14:paraId="7EF56D94" w14:textId="77777777" w:rsidR="00AD68D1" w:rsidRPr="00297DAD" w:rsidRDefault="00AD68D1">
      <w:pPr>
        <w:pStyle w:val="Textoindependiente"/>
        <w:numPr>
          <w:ilvl w:val="0"/>
          <w:numId w:val="14"/>
        </w:numPr>
        <w:spacing w:before="9"/>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Las adaptaciones o modificaciones mencionadas anteriormente serán incluidas en la Programación General Anual.</w:t>
      </w:r>
    </w:p>
    <w:p w14:paraId="2879CDB7" w14:textId="3D4674B0" w:rsidR="00AD68D1" w:rsidRPr="00297DAD" w:rsidRDefault="00AD68D1">
      <w:pPr>
        <w:pStyle w:val="Textoindependiente"/>
        <w:numPr>
          <w:ilvl w:val="0"/>
          <w:numId w:val="14"/>
        </w:numPr>
        <w:spacing w:before="9"/>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En Educación Primaria, los centros que vayan a continuar impartiendo en L2 el área de Ciencias de la Naturaleza o de Ciencias Sociales mantendrán los libros de texto que hayan usado durante el curso 2024</w:t>
      </w:r>
      <w:r w:rsidR="007B1C35" w:rsidRPr="00297DAD">
        <w:rPr>
          <w:rFonts w:ascii="Times New Roman" w:hAnsi="Times New Roman" w:cs="Times New Roman"/>
          <w:color w:val="000000" w:themeColor="text1"/>
          <w:sz w:val="24"/>
          <w:szCs w:val="24"/>
        </w:rPr>
        <w:t>/</w:t>
      </w:r>
      <w:r w:rsidRPr="00297DAD">
        <w:rPr>
          <w:rFonts w:ascii="Times New Roman" w:hAnsi="Times New Roman" w:cs="Times New Roman"/>
          <w:color w:val="000000" w:themeColor="text1"/>
          <w:sz w:val="24"/>
          <w:szCs w:val="24"/>
        </w:rPr>
        <w:t>2025, salvo que hayan sido descatalogados o exista absoluta imposibilidad de suministro por parte de las editoriales correspondientes.</w:t>
      </w:r>
    </w:p>
    <w:p w14:paraId="13307916" w14:textId="6CC0E24F" w:rsidR="00CF518E" w:rsidRPr="00297DAD" w:rsidRDefault="00AD68D1">
      <w:pPr>
        <w:pStyle w:val="pf0"/>
        <w:numPr>
          <w:ilvl w:val="0"/>
          <w:numId w:val="14"/>
        </w:numPr>
        <w:jc w:val="both"/>
        <w:rPr>
          <w:color w:val="000000" w:themeColor="text1"/>
        </w:rPr>
      </w:pPr>
      <w:r w:rsidRPr="00297DAD">
        <w:rPr>
          <w:rStyle w:val="cf01"/>
          <w:rFonts w:ascii="Times New Roman" w:hAnsi="Times New Roman" w:cs="Times New Roman"/>
          <w:b w:val="0"/>
          <w:bCs w:val="0"/>
          <w:color w:val="000000" w:themeColor="text1"/>
          <w:sz w:val="24"/>
          <w:szCs w:val="24"/>
        </w:rPr>
        <w:t>Los centros que en el curso 2022-23 iniciaron un período de cuatro años de sus proyectos bilingües y plurilingües como resultado del procedimiento de incorporación, modificación, abandono y continuidad convocado mediante la Resolución de 03//12/2021 deberán solicitar en el curso 2025-26 la continuidad, modificación o el abandono de sus proyectos tras conocer las condiciones establecidas por las nuevas disposiciones reguladoras y la convocatoria al efecto de un nuevo procedimiento.</w:t>
      </w:r>
    </w:p>
    <w:p w14:paraId="07F1BE7C" w14:textId="79C70958" w:rsidR="00C56C88" w:rsidRPr="00297DAD" w:rsidRDefault="00CB6313">
      <w:pPr>
        <w:pStyle w:val="Textoindependiente"/>
        <w:ind w:left="110"/>
        <w:rPr>
          <w:rFonts w:ascii="Times New Roman" w:hAnsi="Times New Roman" w:cs="Times New Roman"/>
          <w:color w:val="000000" w:themeColor="text1"/>
          <w:spacing w:val="-1"/>
          <w:sz w:val="24"/>
          <w:szCs w:val="24"/>
        </w:rPr>
      </w:pPr>
      <w:r w:rsidRPr="00297DAD">
        <w:rPr>
          <w:rFonts w:ascii="Times New Roman" w:hAnsi="Times New Roman" w:cs="Times New Roman"/>
          <w:color w:val="000000" w:themeColor="text1"/>
          <w:spacing w:val="-1"/>
          <w:sz w:val="24"/>
          <w:szCs w:val="24"/>
        </w:rPr>
        <w:t xml:space="preserve">Artículo </w:t>
      </w:r>
      <w:r w:rsidR="0054205B" w:rsidRPr="00297DAD">
        <w:rPr>
          <w:rFonts w:ascii="Times New Roman" w:hAnsi="Times New Roman" w:cs="Times New Roman"/>
          <w:color w:val="000000" w:themeColor="text1"/>
          <w:spacing w:val="-1"/>
          <w:sz w:val="24"/>
          <w:szCs w:val="24"/>
        </w:rPr>
        <w:t>10</w:t>
      </w:r>
      <w:r w:rsidRPr="00297DAD">
        <w:rPr>
          <w:rFonts w:ascii="Times New Roman" w:hAnsi="Times New Roman" w:cs="Times New Roman"/>
          <w:color w:val="000000" w:themeColor="text1"/>
          <w:spacing w:val="-1"/>
          <w:sz w:val="24"/>
          <w:szCs w:val="24"/>
        </w:rPr>
        <w:t xml:space="preserve">. </w:t>
      </w:r>
      <w:r w:rsidR="00C56C88" w:rsidRPr="00297DAD">
        <w:rPr>
          <w:rFonts w:ascii="Times New Roman" w:hAnsi="Times New Roman" w:cs="Times New Roman"/>
          <w:color w:val="000000" w:themeColor="text1"/>
          <w:spacing w:val="-1"/>
          <w:sz w:val="24"/>
          <w:szCs w:val="24"/>
        </w:rPr>
        <w:t>Centros de Educación de personas adultas.</w:t>
      </w:r>
      <w:r w:rsidR="00854BFD" w:rsidRPr="00297DAD">
        <w:rPr>
          <w:rFonts w:ascii="Times New Roman" w:hAnsi="Times New Roman" w:cs="Times New Roman"/>
          <w:color w:val="000000" w:themeColor="text1"/>
          <w:spacing w:val="-1"/>
          <w:sz w:val="24"/>
          <w:szCs w:val="24"/>
        </w:rPr>
        <w:t xml:space="preserve"> </w:t>
      </w:r>
    </w:p>
    <w:p w14:paraId="00D85796" w14:textId="77777777" w:rsidR="00C56C88" w:rsidRPr="00297DAD" w:rsidRDefault="00C56C88">
      <w:pPr>
        <w:pStyle w:val="Textoindependiente"/>
        <w:ind w:left="110"/>
        <w:rPr>
          <w:rFonts w:ascii="Times New Roman" w:hAnsi="Times New Roman" w:cs="Times New Roman"/>
          <w:color w:val="000000" w:themeColor="text1"/>
          <w:spacing w:val="-1"/>
          <w:sz w:val="24"/>
          <w:szCs w:val="24"/>
        </w:rPr>
      </w:pPr>
    </w:p>
    <w:p w14:paraId="5ACADFE0" w14:textId="77777777" w:rsidR="008B34F8" w:rsidRPr="00297DAD" w:rsidRDefault="008B34F8" w:rsidP="008B34F8">
      <w:pPr>
        <w:pStyle w:val="Textoindependiente"/>
        <w:numPr>
          <w:ilvl w:val="0"/>
          <w:numId w:val="23"/>
        </w:numPr>
        <w:jc w:val="both"/>
        <w:rPr>
          <w:rFonts w:ascii="Times New Roman" w:hAnsi="Times New Roman" w:cs="Times New Roman"/>
          <w:color w:val="000000" w:themeColor="text1"/>
          <w:spacing w:val="-1"/>
          <w:sz w:val="24"/>
          <w:szCs w:val="24"/>
        </w:rPr>
      </w:pPr>
      <w:r w:rsidRPr="00297DAD">
        <w:rPr>
          <w:rFonts w:ascii="Times New Roman" w:hAnsi="Times New Roman" w:cs="Times New Roman"/>
          <w:color w:val="000000" w:themeColor="text1"/>
          <w:sz w:val="24"/>
          <w:szCs w:val="24"/>
        </w:rPr>
        <w:t>Los centros podrán, en función de las necesidades organizativas, fijar los periodos lectivos. La duración no será inferior a cincuenta y cinco minutos por sesión.</w:t>
      </w:r>
    </w:p>
    <w:p w14:paraId="33FB73D6" w14:textId="77777777" w:rsidR="008B34F8" w:rsidRPr="00297DAD" w:rsidRDefault="008B34F8" w:rsidP="008B34F8">
      <w:pPr>
        <w:pStyle w:val="Sangradetextonormal"/>
        <w:numPr>
          <w:ilvl w:val="0"/>
          <w:numId w:val="23"/>
        </w:numPr>
        <w:jc w:val="both"/>
        <w:rPr>
          <w:rFonts w:ascii="Times New Roman" w:hAnsi="Times New Roman" w:cs="Times New Roman"/>
          <w:bCs/>
          <w:color w:val="000000" w:themeColor="text1"/>
          <w:sz w:val="24"/>
          <w:szCs w:val="24"/>
        </w:rPr>
      </w:pPr>
      <w:r w:rsidRPr="00297DAD">
        <w:rPr>
          <w:rFonts w:ascii="Times New Roman" w:hAnsi="Times New Roman" w:cs="Times New Roman"/>
          <w:bCs/>
          <w:color w:val="000000" w:themeColor="text1"/>
          <w:sz w:val="24"/>
          <w:szCs w:val="24"/>
        </w:rPr>
        <w:t>Según lo dispuesto en el artículo 11.8.a de la</w:t>
      </w:r>
      <w:r w:rsidRPr="00297DAD">
        <w:rPr>
          <w:rFonts w:ascii="Times New Roman" w:hAnsi="Times New Roman" w:cs="Times New Roman"/>
          <w:color w:val="000000" w:themeColor="text1"/>
          <w:sz w:val="24"/>
          <w:szCs w:val="24"/>
        </w:rPr>
        <w:t xml:space="preserve"> Orden 136/2023, de 19 de junio, </w:t>
      </w:r>
      <w:r w:rsidRPr="00297DAD">
        <w:rPr>
          <w:rFonts w:ascii="Times New Roman" w:hAnsi="Times New Roman" w:cs="Times New Roman"/>
          <w:bCs/>
          <w:color w:val="000000" w:themeColor="text1"/>
          <w:sz w:val="24"/>
          <w:szCs w:val="24"/>
        </w:rPr>
        <w:t xml:space="preserve">podrán realizarse itinerancias, si así está reconocido en la orden </w:t>
      </w:r>
      <w:r w:rsidRPr="00297DAD">
        <w:rPr>
          <w:rFonts w:ascii="Times New Roman" w:hAnsi="Times New Roman" w:cs="Times New Roman"/>
          <w:color w:val="000000" w:themeColor="text1"/>
          <w:sz w:val="24"/>
          <w:szCs w:val="24"/>
        </w:rPr>
        <w:t xml:space="preserve">17/2024, de 31 de enero, de la Consejería de Educación, Cultura y Deportes, por la que se publican las plantillas orgánicas de los centros y Aulas de Educación de Personas Adultas dependientes de la misma (DOCM de 9 de febrero), </w:t>
      </w:r>
      <w:r w:rsidRPr="00297DAD">
        <w:rPr>
          <w:rFonts w:ascii="Times New Roman" w:hAnsi="Times New Roman" w:cs="Times New Roman"/>
          <w:bCs/>
          <w:color w:val="000000" w:themeColor="text1"/>
          <w:sz w:val="24"/>
          <w:szCs w:val="24"/>
        </w:rPr>
        <w:t>para atender las enseñanzas de Educación Secundaria a distancia. En este sentido se actuará de acuerdo con la disponibilidad de profesorado.</w:t>
      </w:r>
    </w:p>
    <w:p w14:paraId="50979BF4" w14:textId="77777777" w:rsidR="008B34F8" w:rsidRPr="00297DAD" w:rsidRDefault="008B34F8" w:rsidP="008B34F8">
      <w:pPr>
        <w:pStyle w:val="Sangradetextonormal"/>
        <w:ind w:left="110" w:firstLine="360"/>
        <w:rPr>
          <w:rFonts w:ascii="Times New Roman" w:hAnsi="Times New Roman" w:cs="Times New Roman"/>
          <w:bCs/>
          <w:color w:val="000000" w:themeColor="text1"/>
          <w:sz w:val="24"/>
          <w:szCs w:val="24"/>
        </w:rPr>
      </w:pPr>
      <w:r w:rsidRPr="00297DAD">
        <w:rPr>
          <w:rFonts w:ascii="Times New Roman" w:hAnsi="Times New Roman" w:cs="Times New Roman"/>
          <w:bCs/>
          <w:color w:val="000000" w:themeColor="text1"/>
          <w:sz w:val="24"/>
          <w:szCs w:val="24"/>
        </w:rPr>
        <w:t xml:space="preserve">Con carácter general, los desplazamientos podrán realizarse </w:t>
      </w:r>
      <w:r w:rsidRPr="00297DAD">
        <w:rPr>
          <w:rFonts w:ascii="Times New Roman" w:hAnsi="Times New Roman" w:cs="Times New Roman"/>
          <w:color w:val="000000" w:themeColor="text1"/>
          <w:sz w:val="24"/>
          <w:szCs w:val="24"/>
        </w:rPr>
        <w:t xml:space="preserve">a otras dependencias distintas a la sede del centro </w:t>
      </w:r>
      <w:r w:rsidRPr="00297DAD">
        <w:rPr>
          <w:rFonts w:ascii="Times New Roman" w:hAnsi="Times New Roman" w:cs="Times New Roman"/>
          <w:bCs/>
          <w:color w:val="000000" w:themeColor="text1"/>
          <w:sz w:val="24"/>
          <w:szCs w:val="24"/>
        </w:rPr>
        <w:t>siempre que en dicha localidad exista un Aula de titularidad de la Consejería de Educación, Cultura y Deportes adscrita a dicho Centro.</w:t>
      </w:r>
    </w:p>
    <w:p w14:paraId="6346B6DB" w14:textId="77777777" w:rsidR="008B34F8" w:rsidRPr="00297DAD" w:rsidRDefault="008B34F8" w:rsidP="008B34F8">
      <w:pPr>
        <w:pStyle w:val="Sangradetextonormal"/>
        <w:ind w:left="0" w:firstLine="110"/>
        <w:jc w:val="both"/>
        <w:rPr>
          <w:rFonts w:ascii="Times New Roman" w:hAnsi="Times New Roman" w:cs="Times New Roman"/>
          <w:bCs/>
          <w:color w:val="000000" w:themeColor="text1"/>
          <w:sz w:val="24"/>
          <w:szCs w:val="24"/>
        </w:rPr>
      </w:pPr>
      <w:r w:rsidRPr="00297DAD">
        <w:rPr>
          <w:rFonts w:ascii="Times New Roman" w:hAnsi="Times New Roman" w:cs="Times New Roman"/>
          <w:bCs/>
          <w:color w:val="000000" w:themeColor="text1"/>
          <w:sz w:val="24"/>
          <w:szCs w:val="24"/>
        </w:rPr>
        <w:t xml:space="preserve">Para la organización de las tutorías colectivas se requiere que el número de alumnos/as que asisten de manera continuada sea al menos de quince y exista un Aula de Educación de Personas Adultas de titularidad de la Consejería de Educación, Cultura y Deportes en la localidad. En el caso de que este número fuera menor, el alumnado será atendido a través de las tutorías individuales en el centro cabecera de referencia. </w:t>
      </w:r>
      <w:r w:rsidRPr="00297DAD">
        <w:rPr>
          <w:rFonts w:ascii="Times New Roman" w:hAnsi="Times New Roman" w:cs="Times New Roman"/>
          <w:color w:val="000000" w:themeColor="text1"/>
          <w:sz w:val="24"/>
          <w:szCs w:val="24"/>
        </w:rPr>
        <w:t>Con carácter excepcional, las Delegaciones Provinciales podrán flexibilizar este criterio y el anterior, previo informe favorable del Servicio de Inspección Educativa, y siempre que ello no lleve asociada la necesidad de incremento del cupo de profesorado en la zona educativa.</w:t>
      </w:r>
    </w:p>
    <w:p w14:paraId="2AE1D9E2" w14:textId="77777777" w:rsidR="008B34F8" w:rsidRPr="00297DAD" w:rsidRDefault="008B34F8" w:rsidP="008B34F8">
      <w:pPr>
        <w:pStyle w:val="Sangradetextonormal"/>
        <w:adjustRightInd w:val="0"/>
        <w:ind w:left="0"/>
        <w:rPr>
          <w:rFonts w:ascii="Times New Roman" w:hAnsi="Times New Roman" w:cs="Times New Roman"/>
          <w:bCs/>
          <w:color w:val="000000" w:themeColor="text1"/>
          <w:sz w:val="24"/>
          <w:szCs w:val="24"/>
        </w:rPr>
      </w:pPr>
      <w:r w:rsidRPr="00297DAD">
        <w:rPr>
          <w:rFonts w:ascii="Times New Roman" w:hAnsi="Times New Roman" w:cs="Times New Roman"/>
          <w:color w:val="000000" w:themeColor="text1"/>
          <w:sz w:val="24"/>
          <w:szCs w:val="24"/>
        </w:rPr>
        <w:t>Antes del inicio de las actividades lectivas, los Centros de Educación de Personas Adultas que organicen itinerancias dentro de su zona educativa deberán presentar en la Delegación Provincial correspondiente una planificación y justificación de los desplazamientos para su supervisión y autorización, si procede, por parte de la persona responsable de la Delegación Provincial.</w:t>
      </w:r>
    </w:p>
    <w:p w14:paraId="35708347" w14:textId="77777777" w:rsidR="008B34F8" w:rsidRPr="00297DAD" w:rsidRDefault="008B34F8" w:rsidP="008B34F8">
      <w:pPr>
        <w:pStyle w:val="Sangradetextonormal"/>
        <w:adjustRightInd w:val="0"/>
        <w:ind w:left="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lastRenderedPageBreak/>
        <w:t>Una vez concluido este proceso, las Delegaciones Provinciales remitirán las autorizaciones de las itinerancias al Servicio de Educación de Personas Adultas antes del 28 de octubre.</w:t>
      </w:r>
    </w:p>
    <w:p w14:paraId="3868FBE8" w14:textId="77777777" w:rsidR="008B34F8" w:rsidRPr="00297DAD" w:rsidRDefault="008B34F8" w:rsidP="008B34F8">
      <w:pPr>
        <w:pStyle w:val="Sangradetextonormal"/>
        <w:adjustRightInd w:val="0"/>
        <w:ind w:left="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 Sin perjuicio de lo contemplado en estas instrucciones, se estará a lo dispuesto en la normativa que, con carácter general, resulte de aplicación sobre itinerancias.</w:t>
      </w:r>
    </w:p>
    <w:p w14:paraId="2E94C734" w14:textId="77777777" w:rsidR="008B34F8" w:rsidRPr="00297DAD" w:rsidRDefault="008B34F8" w:rsidP="008B34F8">
      <w:pPr>
        <w:pStyle w:val="Textoindependiente"/>
        <w:numPr>
          <w:ilvl w:val="0"/>
          <w:numId w:val="23"/>
        </w:numPr>
        <w:jc w:val="both"/>
        <w:rPr>
          <w:rFonts w:ascii="Times New Roman" w:hAnsi="Times New Roman" w:cs="Times New Roman"/>
          <w:color w:val="000000" w:themeColor="text1"/>
          <w:spacing w:val="-1"/>
          <w:sz w:val="24"/>
          <w:szCs w:val="24"/>
        </w:rPr>
      </w:pPr>
      <w:r w:rsidRPr="00297DAD">
        <w:rPr>
          <w:rFonts w:ascii="Times New Roman" w:hAnsi="Times New Roman" w:cs="Times New Roman"/>
          <w:color w:val="000000" w:themeColor="text1"/>
          <w:sz w:val="24"/>
          <w:szCs w:val="24"/>
        </w:rPr>
        <w:t>Los recursos didácticos de las enseñanzas a distancia para su aplicación en la Educación secundaria para personas adultas se actualizarán progresivamente durante el curso 2025-2026. Esta actualización será progresiva por ámbitos y niveles. El proceso de enseñanza-aprendizaje en esta modalidad incorporará los nuevos materiales que se vayan generando y para aquellos ámbitos y niveles en los que sea preciso por estar todavía en proceso de actualización, se podrá sustentar dicho proceso en los actuales materiales didácticos disponibles tanto para el alumnado como para el profesorado, tomado como referencia lo establecido en la Resolución de 25 de julio de 2023 de la Viceconsejería de Educación,  por la que se dictan instrucciones para la implantación del nuevo currículo establecido en la Orden 136/2023, de 19 de junio, de la Consejería de Educación, Cultura y Deportes, por la que se regulan en Castilla-La Mancha las enseñanzas de Educación Secundaria para Personas Adultas conducentes a la obtención del título de Graduado en Educación Secundaria Obligatoria.</w:t>
      </w:r>
    </w:p>
    <w:p w14:paraId="617FCFD9" w14:textId="77777777" w:rsidR="008B34F8" w:rsidRPr="00297DAD" w:rsidRDefault="008B34F8" w:rsidP="008B34F8">
      <w:pPr>
        <w:pStyle w:val="Sangradetextonormal"/>
        <w:numPr>
          <w:ilvl w:val="0"/>
          <w:numId w:val="23"/>
        </w:numPr>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En la modalidad a distancia ordinaria, se establecerá en la programación de los departamentos didácticos los aspectos específicos de la evaluación de esta modalidad para la obtención de la calificación final de acuerdo con lo establecido en la Orden 144/2023, de 5 de julio, de la Consejería de Educación, Cultura y Deportes, por la que se regula la evaluación del alumnado en la Educación Secundaria para Personas Adultas en la comunidad autónoma de Castilla-La Mancha.</w:t>
      </w:r>
    </w:p>
    <w:p w14:paraId="7F55B52F" w14:textId="77777777" w:rsidR="008B34F8" w:rsidRPr="00297DAD" w:rsidRDefault="008B34F8" w:rsidP="008B34F8">
      <w:pPr>
        <w:pStyle w:val="VIETA1"/>
        <w:numPr>
          <w:ilvl w:val="0"/>
          <w:numId w:val="23"/>
        </w:numPr>
        <w:spacing w:before="120" w:after="120"/>
        <w:contextualSpacing/>
        <w:jc w:val="both"/>
        <w:rPr>
          <w:rFonts w:ascii="Times New Roman" w:hAnsi="Times New Roman" w:cs="Times New Roman"/>
          <w:color w:val="000000" w:themeColor="text1"/>
        </w:rPr>
      </w:pPr>
      <w:r w:rsidRPr="00297DAD">
        <w:rPr>
          <w:rFonts w:ascii="Times New Roman" w:hAnsi="Times New Roman" w:cs="Times New Roman"/>
          <w:color w:val="000000" w:themeColor="text1"/>
        </w:rPr>
        <w:t>En la modalidad a distancia virtual el profesorado que ejerza la tutoría deberá:</w:t>
      </w:r>
    </w:p>
    <w:p w14:paraId="1614C7DC" w14:textId="77777777" w:rsidR="008B34F8" w:rsidRPr="00297DAD" w:rsidRDefault="008B34F8" w:rsidP="008B34F8">
      <w:pPr>
        <w:pStyle w:val="VIETA1"/>
        <w:numPr>
          <w:ilvl w:val="0"/>
          <w:numId w:val="25"/>
        </w:numPr>
        <w:spacing w:before="120" w:after="120"/>
        <w:contextualSpacing/>
        <w:jc w:val="both"/>
        <w:rPr>
          <w:rFonts w:ascii="Times New Roman" w:hAnsi="Times New Roman" w:cs="Times New Roman"/>
          <w:color w:val="000000" w:themeColor="text1"/>
        </w:rPr>
      </w:pPr>
      <w:r w:rsidRPr="00297DAD">
        <w:rPr>
          <w:rFonts w:ascii="Times New Roman" w:hAnsi="Times New Roman" w:cs="Times New Roman"/>
          <w:bCs/>
          <w:color w:val="000000" w:themeColor="text1"/>
        </w:rPr>
        <w:t xml:space="preserve">Conocer y manejar </w:t>
      </w:r>
      <w:r w:rsidRPr="00297DAD">
        <w:rPr>
          <w:rFonts w:ascii="Times New Roman" w:hAnsi="Times New Roman" w:cs="Times New Roman"/>
          <w:color w:val="000000" w:themeColor="text1"/>
        </w:rPr>
        <w:t>las herramientas y entornos virtuales que permitan un trabajo colaborativo a través de internet como, por ejemplo, los foros y el correo propio de la plataforma.</w:t>
      </w:r>
    </w:p>
    <w:p w14:paraId="3643F919" w14:textId="77777777" w:rsidR="008B34F8" w:rsidRPr="00297DAD" w:rsidRDefault="008B34F8" w:rsidP="008B34F8">
      <w:pPr>
        <w:pStyle w:val="VIETA1"/>
        <w:numPr>
          <w:ilvl w:val="0"/>
          <w:numId w:val="25"/>
        </w:numPr>
        <w:spacing w:before="120" w:after="120"/>
        <w:contextualSpacing/>
        <w:jc w:val="both"/>
        <w:rPr>
          <w:rFonts w:ascii="Times New Roman" w:hAnsi="Times New Roman" w:cs="Times New Roman"/>
          <w:color w:val="000000" w:themeColor="text1"/>
        </w:rPr>
      </w:pPr>
      <w:r w:rsidRPr="00297DAD">
        <w:rPr>
          <w:rFonts w:ascii="Times New Roman" w:hAnsi="Times New Roman" w:cs="Times New Roman"/>
          <w:color w:val="000000" w:themeColor="text1"/>
        </w:rPr>
        <w:t xml:space="preserve">Indicar en la programación didáctica las actividades no presenciales obligatorias que debe realizar el alumnado durante el curso. </w:t>
      </w:r>
    </w:p>
    <w:p w14:paraId="68B7F412" w14:textId="77777777" w:rsidR="008B34F8" w:rsidRPr="00297DAD" w:rsidRDefault="008B34F8" w:rsidP="008B34F8">
      <w:pPr>
        <w:pStyle w:val="VIETA1"/>
        <w:numPr>
          <w:ilvl w:val="0"/>
          <w:numId w:val="25"/>
        </w:numPr>
        <w:spacing w:before="120" w:after="120"/>
        <w:contextualSpacing/>
        <w:jc w:val="both"/>
        <w:rPr>
          <w:rFonts w:ascii="Times New Roman" w:hAnsi="Times New Roman" w:cs="Times New Roman"/>
          <w:color w:val="000000" w:themeColor="text1"/>
        </w:rPr>
      </w:pPr>
      <w:r w:rsidRPr="00297DAD">
        <w:rPr>
          <w:rFonts w:ascii="Times New Roman" w:hAnsi="Times New Roman" w:cs="Times New Roman"/>
          <w:color w:val="000000" w:themeColor="text1"/>
        </w:rPr>
        <w:t>Informar al equipo directivo del centro de conductas impropias o insultantes detectadas en foros y otras herramientas de mensajería, para su traslado al Servicio de Educación de Personas Adultas al objeto de adoptar las medidas oportunas.</w:t>
      </w:r>
    </w:p>
    <w:p w14:paraId="741B3505" w14:textId="77777777" w:rsidR="008B34F8" w:rsidRPr="00297DAD" w:rsidRDefault="008B34F8" w:rsidP="008B34F8">
      <w:pPr>
        <w:pStyle w:val="VIETA1"/>
        <w:numPr>
          <w:ilvl w:val="0"/>
          <w:numId w:val="25"/>
        </w:numPr>
        <w:spacing w:before="120" w:after="120"/>
        <w:contextualSpacing/>
        <w:jc w:val="both"/>
        <w:rPr>
          <w:rFonts w:ascii="Times New Roman" w:hAnsi="Times New Roman" w:cs="Times New Roman"/>
          <w:color w:val="000000" w:themeColor="text1"/>
        </w:rPr>
      </w:pPr>
      <w:r w:rsidRPr="00297DAD">
        <w:rPr>
          <w:rFonts w:ascii="Times New Roman" w:hAnsi="Times New Roman" w:cs="Times New Roman"/>
          <w:bCs/>
          <w:color w:val="000000" w:themeColor="text1"/>
        </w:rPr>
        <w:t xml:space="preserve">Corregir las </w:t>
      </w:r>
      <w:r w:rsidRPr="00297DAD">
        <w:rPr>
          <w:rFonts w:ascii="Times New Roman" w:hAnsi="Times New Roman" w:cs="Times New Roman"/>
          <w:color w:val="000000" w:themeColor="text1"/>
        </w:rPr>
        <w:t>tareas y exámenes de cada parte, remitiendo al alumnado sugerencias para la optimización del proceso de enseñanza-aprendizaje.</w:t>
      </w:r>
    </w:p>
    <w:p w14:paraId="52CE02E4" w14:textId="77777777" w:rsidR="008B34F8" w:rsidRPr="00297DAD" w:rsidRDefault="008B34F8" w:rsidP="008B34F8">
      <w:pPr>
        <w:pStyle w:val="VIETA1"/>
        <w:numPr>
          <w:ilvl w:val="0"/>
          <w:numId w:val="25"/>
        </w:numPr>
        <w:spacing w:before="120" w:after="120"/>
        <w:contextualSpacing/>
        <w:jc w:val="both"/>
        <w:rPr>
          <w:rFonts w:ascii="Times New Roman" w:hAnsi="Times New Roman" w:cs="Times New Roman"/>
          <w:color w:val="000000" w:themeColor="text1"/>
        </w:rPr>
      </w:pPr>
      <w:r w:rsidRPr="00297DAD">
        <w:rPr>
          <w:rFonts w:ascii="Times New Roman" w:hAnsi="Times New Roman" w:cs="Times New Roman"/>
          <w:color w:val="000000" w:themeColor="text1"/>
        </w:rPr>
        <w:t>Participar activamente en otros entornos virtuales que supongan un punto de encuentro entre el profesorado.</w:t>
      </w:r>
    </w:p>
    <w:p w14:paraId="4451CB41" w14:textId="77777777" w:rsidR="008B34F8" w:rsidRPr="00297DAD" w:rsidRDefault="008B34F8" w:rsidP="008B34F8">
      <w:pPr>
        <w:pStyle w:val="VIETA1"/>
        <w:numPr>
          <w:ilvl w:val="0"/>
          <w:numId w:val="25"/>
        </w:numPr>
        <w:spacing w:before="120" w:after="120"/>
        <w:contextualSpacing/>
        <w:jc w:val="both"/>
        <w:rPr>
          <w:rFonts w:ascii="Times New Roman" w:hAnsi="Times New Roman" w:cs="Times New Roman"/>
          <w:color w:val="000000" w:themeColor="text1"/>
        </w:rPr>
      </w:pPr>
      <w:r w:rsidRPr="00297DAD">
        <w:rPr>
          <w:rFonts w:ascii="Times New Roman" w:hAnsi="Times New Roman" w:cs="Times New Roman"/>
          <w:color w:val="000000" w:themeColor="text1"/>
        </w:rPr>
        <w:t>Publicar la programación didáctica correspondiente al ámbito o materia que imparte en el aula virtual antes del 30 de septiembre de 2025.</w:t>
      </w:r>
    </w:p>
    <w:p w14:paraId="10EF6212" w14:textId="77777777" w:rsidR="008B34F8" w:rsidRPr="00297DAD" w:rsidRDefault="008B34F8" w:rsidP="008B34F8">
      <w:pPr>
        <w:pStyle w:val="VIETA1"/>
        <w:numPr>
          <w:ilvl w:val="0"/>
          <w:numId w:val="0"/>
        </w:numPr>
        <w:spacing w:before="120" w:after="120"/>
        <w:ind w:left="470"/>
        <w:jc w:val="both"/>
        <w:rPr>
          <w:rFonts w:ascii="Times New Roman" w:hAnsi="Times New Roman" w:cs="Times New Roman"/>
          <w:color w:val="000000" w:themeColor="text1"/>
        </w:rPr>
      </w:pPr>
      <w:r w:rsidRPr="00297DAD">
        <w:rPr>
          <w:rFonts w:ascii="Times New Roman" w:hAnsi="Times New Roman" w:cs="Times New Roman"/>
          <w:color w:val="000000" w:themeColor="text1"/>
        </w:rPr>
        <w:t>Los materiales didácticos estarán disponibles a través del entorno de aprendizaje de la plataforma “</w:t>
      </w:r>
      <w:proofErr w:type="spellStart"/>
      <w:r w:rsidRPr="00297DAD">
        <w:rPr>
          <w:rFonts w:ascii="Times New Roman" w:hAnsi="Times New Roman" w:cs="Times New Roman"/>
          <w:color w:val="000000" w:themeColor="text1"/>
        </w:rPr>
        <w:t>EducamosCLM</w:t>
      </w:r>
      <w:proofErr w:type="spellEnd"/>
      <w:r w:rsidRPr="00297DAD">
        <w:rPr>
          <w:rFonts w:ascii="Times New Roman" w:hAnsi="Times New Roman" w:cs="Times New Roman"/>
          <w:color w:val="000000" w:themeColor="text1"/>
        </w:rPr>
        <w:t xml:space="preserve">” (https://educamosclm.castillalamancha.es/). </w:t>
      </w:r>
    </w:p>
    <w:p w14:paraId="4A91FDC4" w14:textId="77777777" w:rsidR="008B34F8" w:rsidRPr="00297DAD" w:rsidRDefault="008B34F8" w:rsidP="008B34F8">
      <w:pPr>
        <w:pStyle w:val="VIETA1"/>
        <w:numPr>
          <w:ilvl w:val="0"/>
          <w:numId w:val="0"/>
        </w:numPr>
        <w:spacing w:before="120" w:after="120"/>
        <w:ind w:left="470"/>
        <w:jc w:val="both"/>
        <w:rPr>
          <w:rFonts w:ascii="Times New Roman" w:hAnsi="Times New Roman" w:cs="Times New Roman"/>
          <w:color w:val="000000" w:themeColor="text1"/>
        </w:rPr>
      </w:pPr>
      <w:r w:rsidRPr="00297DAD">
        <w:rPr>
          <w:rFonts w:ascii="Times New Roman" w:hAnsi="Times New Roman" w:cs="Times New Roman"/>
          <w:color w:val="000000" w:themeColor="text1"/>
        </w:rPr>
        <w:t>La plataforma virtual de aprendizaje proporcionará al profesorado y al alumnado el acceso correspondiente y el apoyo técnico necesario para el buen funcionamiento de las enseñanzas.</w:t>
      </w:r>
    </w:p>
    <w:p w14:paraId="5DC12F01" w14:textId="77777777" w:rsidR="008B34F8" w:rsidRPr="00297DAD" w:rsidRDefault="008B34F8" w:rsidP="008B34F8">
      <w:pPr>
        <w:pStyle w:val="VIETA1"/>
        <w:numPr>
          <w:ilvl w:val="0"/>
          <w:numId w:val="0"/>
        </w:numPr>
        <w:spacing w:before="120" w:after="120"/>
        <w:ind w:left="470"/>
        <w:jc w:val="both"/>
        <w:rPr>
          <w:rFonts w:ascii="Times New Roman" w:hAnsi="Times New Roman" w:cs="Times New Roman"/>
          <w:color w:val="000000" w:themeColor="text1"/>
        </w:rPr>
      </w:pPr>
      <w:r w:rsidRPr="00297DAD">
        <w:rPr>
          <w:rFonts w:ascii="Times New Roman" w:hAnsi="Times New Roman" w:cs="Times New Roman"/>
          <w:bCs/>
          <w:color w:val="000000" w:themeColor="text1"/>
        </w:rPr>
        <w:t>Los</w:t>
      </w:r>
      <w:r w:rsidRPr="00297DAD">
        <w:rPr>
          <w:rFonts w:ascii="Times New Roman" w:hAnsi="Times New Roman" w:cs="Times New Roman"/>
          <w:color w:val="000000" w:themeColor="text1"/>
        </w:rPr>
        <w:t xml:space="preserve"> centros organizarán los horarios del profesorado tutor de lunes a viernes, teniendo en cuenta que el tiempo máximo de respuesta para la atención al alumnado matriculado, en cuanto a corrección de tareas, exámenes, resolución de dudas u otros aspectos, no podrá exceder de 48 horas, en las que no se contabilizarán sábados, domingos y festivos.</w:t>
      </w:r>
    </w:p>
    <w:p w14:paraId="57351B4B" w14:textId="77777777" w:rsidR="008B34F8" w:rsidRPr="00297DAD" w:rsidRDefault="008B34F8" w:rsidP="008B34F8">
      <w:pPr>
        <w:pStyle w:val="VIETA1"/>
        <w:numPr>
          <w:ilvl w:val="0"/>
          <w:numId w:val="0"/>
        </w:numPr>
        <w:spacing w:before="120" w:after="120"/>
        <w:ind w:left="470"/>
        <w:jc w:val="both"/>
        <w:rPr>
          <w:rFonts w:ascii="Times New Roman" w:hAnsi="Times New Roman" w:cs="Times New Roman"/>
          <w:bCs/>
          <w:color w:val="000000" w:themeColor="text1"/>
        </w:rPr>
      </w:pPr>
      <w:r w:rsidRPr="00297DAD">
        <w:rPr>
          <w:rFonts w:ascii="Times New Roman" w:hAnsi="Times New Roman" w:cs="Times New Roman"/>
          <w:bCs/>
          <w:color w:val="000000" w:themeColor="text1"/>
        </w:rPr>
        <w:t>Las tareas deberán estar referidas con carácter ordinario a los recursos alojados en la plataforma virtual de aprendizaje y su envío deberá efectuarse de manera secuenciada de acuerdo con el desarrollo de los contenidos en cada módulo.</w:t>
      </w:r>
    </w:p>
    <w:p w14:paraId="2F712276" w14:textId="34701211" w:rsidR="00542F7F" w:rsidRPr="00297DAD" w:rsidRDefault="00874FA4" w:rsidP="00501CBD">
      <w:pPr>
        <w:pStyle w:val="Prrafodelista"/>
        <w:numPr>
          <w:ilvl w:val="0"/>
          <w:numId w:val="23"/>
        </w:numPr>
        <w:rPr>
          <w:rFonts w:ascii="Times New Roman" w:hAnsi="Times New Roman" w:cs="Times New Roman"/>
          <w:color w:val="000000" w:themeColor="text1"/>
          <w:sz w:val="24"/>
          <w:szCs w:val="24"/>
        </w:rPr>
      </w:pPr>
      <w:bookmarkStart w:id="7" w:name="_Hlk200970753"/>
      <w:r w:rsidRPr="00297DAD">
        <w:rPr>
          <w:rFonts w:ascii="Times New Roman" w:hAnsi="Times New Roman" w:cs="Times New Roman"/>
          <w:color w:val="000000" w:themeColor="text1"/>
          <w:sz w:val="24"/>
          <w:szCs w:val="24"/>
        </w:rPr>
        <w:t xml:space="preserve">El alumnado matriculado en centros donde se </w:t>
      </w:r>
      <w:r w:rsidR="000A3E5F" w:rsidRPr="000A3E5F">
        <w:rPr>
          <w:rFonts w:ascii="Times New Roman" w:hAnsi="Times New Roman" w:cs="Times New Roman"/>
          <w:color w:val="EE0000"/>
          <w:sz w:val="24"/>
          <w:szCs w:val="24"/>
        </w:rPr>
        <w:t>dejen de impartir</w:t>
      </w:r>
      <w:r w:rsidRPr="000A3E5F">
        <w:rPr>
          <w:rFonts w:ascii="Times New Roman" w:hAnsi="Times New Roman" w:cs="Times New Roman"/>
          <w:color w:val="000000" w:themeColor="text1"/>
          <w:sz w:val="24"/>
          <w:szCs w:val="24"/>
        </w:rPr>
        <w:t xml:space="preserve"> </w:t>
      </w:r>
      <w:r w:rsidRPr="00297DAD">
        <w:rPr>
          <w:rFonts w:ascii="Times New Roman" w:hAnsi="Times New Roman" w:cs="Times New Roman"/>
          <w:color w:val="000000" w:themeColor="text1"/>
          <w:sz w:val="24"/>
          <w:szCs w:val="24"/>
        </w:rPr>
        <w:t>las enseñanzas de Bloque III Nocturno de Bachillerato podrá continuar en bachillerato diurno en el mismo centro</w:t>
      </w:r>
      <w:r w:rsidR="00542F7F" w:rsidRPr="00297DAD">
        <w:rPr>
          <w:rFonts w:ascii="Times New Roman" w:hAnsi="Times New Roman" w:cs="Times New Roman"/>
          <w:color w:val="000000" w:themeColor="text1"/>
          <w:sz w:val="24"/>
          <w:szCs w:val="24"/>
        </w:rPr>
        <w:t xml:space="preserve">. Para ello, </w:t>
      </w:r>
      <w:r w:rsidR="00542F7F" w:rsidRPr="00297DAD">
        <w:rPr>
          <w:rFonts w:ascii="Times New Roman" w:eastAsia="Times New Roman" w:hAnsi="Times New Roman" w:cs="Times New Roman"/>
          <w:color w:val="000000" w:themeColor="text1"/>
          <w:sz w:val="24"/>
          <w:szCs w:val="24"/>
        </w:rPr>
        <w:t xml:space="preserve">el centro educativo </w:t>
      </w:r>
      <w:r w:rsidR="00542F7F" w:rsidRPr="00297DAD">
        <w:rPr>
          <w:rFonts w:ascii="Times New Roman" w:eastAsia="Times New Roman" w:hAnsi="Times New Roman" w:cs="Times New Roman"/>
          <w:color w:val="000000" w:themeColor="text1"/>
          <w:sz w:val="24"/>
          <w:szCs w:val="24"/>
        </w:rPr>
        <w:lastRenderedPageBreak/>
        <w:t xml:space="preserve">solicitará a la Delegación Provincial correspondiente la creación de una solicitud de admisión extraordinaria en 2º curso de Bachillerato diurno. De esta manera, el sistema </w:t>
      </w:r>
      <w:r w:rsidR="00501CBD" w:rsidRPr="00297DAD">
        <w:rPr>
          <w:rFonts w:ascii="Times New Roman" w:eastAsia="Times New Roman" w:hAnsi="Times New Roman" w:cs="Times New Roman"/>
          <w:color w:val="000000" w:themeColor="text1"/>
          <w:sz w:val="24"/>
          <w:szCs w:val="24"/>
        </w:rPr>
        <w:t>ajustará las materias que ya estén superadas en años anteriores</w:t>
      </w:r>
      <w:r w:rsidR="00542F7F" w:rsidRPr="00297DAD">
        <w:rPr>
          <w:rFonts w:ascii="Times New Roman" w:eastAsia="Times New Roman" w:hAnsi="Times New Roman" w:cs="Times New Roman"/>
          <w:color w:val="000000" w:themeColor="text1"/>
          <w:sz w:val="24"/>
          <w:szCs w:val="24"/>
        </w:rPr>
        <w:t>.</w:t>
      </w:r>
    </w:p>
    <w:bookmarkEnd w:id="7"/>
    <w:p w14:paraId="2B64F599" w14:textId="29FCB7E3" w:rsidR="008B34F8" w:rsidRPr="00297DAD" w:rsidRDefault="008B34F8" w:rsidP="008B34F8">
      <w:pPr>
        <w:pStyle w:val="Prrafodelista"/>
        <w:numPr>
          <w:ilvl w:val="0"/>
          <w:numId w:val="23"/>
        </w:numP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Las actividades lectivas correspondientes al segundo cuatrimestre del curso 2025/2026 darán comienzo el día 10 de febrero de 2026.</w:t>
      </w:r>
    </w:p>
    <w:p w14:paraId="29451184" w14:textId="77777777" w:rsidR="008B34F8" w:rsidRPr="00297DAD" w:rsidRDefault="008B34F8" w:rsidP="008B34F8">
      <w:pPr>
        <w:pStyle w:val="Prrafodelista"/>
        <w:numPr>
          <w:ilvl w:val="0"/>
          <w:numId w:val="23"/>
        </w:numPr>
        <w:rPr>
          <w:rFonts w:ascii="Times New Roman" w:eastAsia="Aptos" w:hAnsi="Times New Roman" w:cs="Times New Roman"/>
          <w:color w:val="000000" w:themeColor="text1"/>
          <w:sz w:val="24"/>
          <w:szCs w:val="24"/>
          <w14:ligatures w14:val="standardContextual"/>
        </w:rPr>
      </w:pPr>
      <w:r w:rsidRPr="00297DAD">
        <w:rPr>
          <w:rFonts w:ascii="Times New Roman" w:eastAsia="Aptos" w:hAnsi="Times New Roman" w:cs="Times New Roman"/>
          <w:color w:val="000000" w:themeColor="text1"/>
          <w:sz w:val="24"/>
          <w:szCs w:val="24"/>
          <w14:ligatures w14:val="standardContextual"/>
        </w:rPr>
        <w:t>La Dirección General de Formación Profesional podrá encomendar, en determinados cursos de enseñanzas no formales, funciones específicas al profesorado, orientadas a la actualización de contenidos y a la elaboración de materiales y pruebas, en coordinación desde el Servicio de Educación para Personas Adultas.</w:t>
      </w:r>
    </w:p>
    <w:p w14:paraId="3860996E" w14:textId="77777777" w:rsidR="00854BFD" w:rsidRPr="00297DAD" w:rsidRDefault="00854BFD" w:rsidP="00782277">
      <w:pPr>
        <w:pStyle w:val="Textoindependiente"/>
        <w:ind w:left="470"/>
        <w:jc w:val="both"/>
        <w:rPr>
          <w:rFonts w:ascii="Times New Roman" w:hAnsi="Times New Roman" w:cs="Times New Roman"/>
          <w:color w:val="000000" w:themeColor="text1"/>
          <w:spacing w:val="-1"/>
          <w:sz w:val="24"/>
          <w:szCs w:val="24"/>
        </w:rPr>
      </w:pPr>
    </w:p>
    <w:p w14:paraId="2BC11EE9" w14:textId="19C4EBA3" w:rsidR="007B1C35" w:rsidRPr="00297DAD" w:rsidRDefault="00C56C88" w:rsidP="000C31D3">
      <w:pPr>
        <w:pStyle w:val="Textoindependiente"/>
        <w:ind w:left="110"/>
        <w:jc w:val="both"/>
        <w:rPr>
          <w:rFonts w:ascii="Times New Roman" w:hAnsi="Times New Roman" w:cs="Times New Roman"/>
          <w:color w:val="000000" w:themeColor="text1"/>
          <w:spacing w:val="-1"/>
          <w:sz w:val="24"/>
          <w:szCs w:val="24"/>
        </w:rPr>
      </w:pPr>
      <w:r w:rsidRPr="00297DAD">
        <w:rPr>
          <w:rFonts w:ascii="Times New Roman" w:hAnsi="Times New Roman" w:cs="Times New Roman"/>
          <w:color w:val="000000" w:themeColor="text1"/>
          <w:spacing w:val="-1"/>
          <w:sz w:val="24"/>
          <w:szCs w:val="24"/>
        </w:rPr>
        <w:t xml:space="preserve">Artículo </w:t>
      </w:r>
      <w:r w:rsidR="00457ACE" w:rsidRPr="00297DAD">
        <w:rPr>
          <w:rFonts w:ascii="Times New Roman" w:hAnsi="Times New Roman" w:cs="Times New Roman"/>
          <w:color w:val="000000" w:themeColor="text1"/>
          <w:spacing w:val="-1"/>
          <w:sz w:val="24"/>
          <w:szCs w:val="24"/>
        </w:rPr>
        <w:t>1</w:t>
      </w:r>
      <w:r w:rsidR="0054205B" w:rsidRPr="00297DAD">
        <w:rPr>
          <w:rFonts w:ascii="Times New Roman" w:hAnsi="Times New Roman" w:cs="Times New Roman"/>
          <w:color w:val="000000" w:themeColor="text1"/>
          <w:spacing w:val="-1"/>
          <w:sz w:val="24"/>
          <w:szCs w:val="24"/>
        </w:rPr>
        <w:t>1</w:t>
      </w:r>
      <w:r w:rsidRPr="00297DAD">
        <w:rPr>
          <w:rFonts w:ascii="Times New Roman" w:hAnsi="Times New Roman" w:cs="Times New Roman"/>
          <w:color w:val="000000" w:themeColor="text1"/>
          <w:spacing w:val="-1"/>
          <w:sz w:val="24"/>
          <w:szCs w:val="24"/>
        </w:rPr>
        <w:t xml:space="preserve">. </w:t>
      </w:r>
      <w:r w:rsidR="00C55DBB" w:rsidRPr="00297DAD">
        <w:rPr>
          <w:rFonts w:ascii="Times New Roman" w:hAnsi="Times New Roman" w:cs="Times New Roman"/>
          <w:color w:val="000000" w:themeColor="text1"/>
          <w:spacing w:val="-1"/>
          <w:sz w:val="24"/>
          <w:szCs w:val="24"/>
        </w:rPr>
        <w:t>F</w:t>
      </w:r>
      <w:r w:rsidR="007B1C35" w:rsidRPr="00297DAD">
        <w:rPr>
          <w:rFonts w:ascii="Times New Roman" w:hAnsi="Times New Roman" w:cs="Times New Roman"/>
          <w:color w:val="000000" w:themeColor="text1"/>
          <w:spacing w:val="-1"/>
          <w:sz w:val="24"/>
          <w:szCs w:val="24"/>
        </w:rPr>
        <w:t>ormación ante emergencias</w:t>
      </w:r>
      <w:r w:rsidR="000C31D3" w:rsidRPr="00297DAD">
        <w:rPr>
          <w:rFonts w:ascii="Times New Roman" w:hAnsi="Times New Roman" w:cs="Times New Roman"/>
          <w:color w:val="000000" w:themeColor="text1"/>
          <w:spacing w:val="-1"/>
          <w:sz w:val="24"/>
          <w:szCs w:val="24"/>
        </w:rPr>
        <w:t xml:space="preserve"> de protección civil</w:t>
      </w:r>
      <w:r w:rsidR="00E91DBF" w:rsidRPr="00297DAD">
        <w:rPr>
          <w:rFonts w:ascii="Times New Roman" w:hAnsi="Times New Roman" w:cs="Times New Roman"/>
          <w:color w:val="000000" w:themeColor="text1"/>
          <w:spacing w:val="-1"/>
          <w:sz w:val="24"/>
          <w:szCs w:val="24"/>
        </w:rPr>
        <w:t xml:space="preserve"> en centros educativos.</w:t>
      </w:r>
    </w:p>
    <w:p w14:paraId="1D2FCD60" w14:textId="77777777" w:rsidR="00C20C86" w:rsidRPr="00297DAD" w:rsidRDefault="00C20C86" w:rsidP="00C20C86">
      <w:pPr>
        <w:pStyle w:val="Textoindependiente"/>
        <w:jc w:val="both"/>
        <w:rPr>
          <w:rFonts w:ascii="Times New Roman" w:hAnsi="Times New Roman" w:cs="Times New Roman"/>
          <w:color w:val="000000" w:themeColor="text1"/>
          <w:spacing w:val="-1"/>
          <w:sz w:val="24"/>
          <w:szCs w:val="24"/>
        </w:rPr>
      </w:pPr>
    </w:p>
    <w:p w14:paraId="497DE388" w14:textId="5B1DB183" w:rsidR="00C55DBB" w:rsidRPr="00297DAD" w:rsidRDefault="000C31D3" w:rsidP="00C55DBB">
      <w:pPr>
        <w:pStyle w:val="Textoindependiente"/>
        <w:numPr>
          <w:ilvl w:val="0"/>
          <w:numId w:val="30"/>
        </w:numPr>
        <w:jc w:val="both"/>
        <w:rPr>
          <w:rFonts w:ascii="Times New Roman" w:hAnsi="Times New Roman" w:cs="Times New Roman"/>
          <w:color w:val="000000" w:themeColor="text1"/>
          <w:spacing w:val="-1"/>
          <w:sz w:val="24"/>
          <w:szCs w:val="24"/>
        </w:rPr>
      </w:pPr>
      <w:r w:rsidRPr="00297DAD">
        <w:rPr>
          <w:rFonts w:ascii="Times New Roman" w:hAnsi="Times New Roman" w:cs="Times New Roman"/>
          <w:color w:val="000000" w:themeColor="text1"/>
          <w:spacing w:val="-1"/>
          <w:sz w:val="24"/>
          <w:szCs w:val="24"/>
        </w:rPr>
        <w:t>A partir del curso 2025/2026 el alumnado</w:t>
      </w:r>
      <w:r w:rsidR="00C55DBB" w:rsidRPr="00297DAD">
        <w:rPr>
          <w:rFonts w:ascii="Times New Roman" w:hAnsi="Times New Roman" w:cs="Times New Roman"/>
          <w:color w:val="000000" w:themeColor="text1"/>
          <w:spacing w:val="-1"/>
          <w:sz w:val="24"/>
          <w:szCs w:val="24"/>
        </w:rPr>
        <w:t xml:space="preserve"> de todas las enseñanzas</w:t>
      </w:r>
      <w:r w:rsidRPr="00297DAD">
        <w:rPr>
          <w:rFonts w:ascii="Times New Roman" w:hAnsi="Times New Roman" w:cs="Times New Roman"/>
          <w:color w:val="000000" w:themeColor="text1"/>
          <w:spacing w:val="-1"/>
          <w:sz w:val="24"/>
          <w:szCs w:val="24"/>
        </w:rPr>
        <w:t xml:space="preserve"> recibirá formación ante emergencias de protección civil</w:t>
      </w:r>
      <w:r w:rsidR="00C55DBB" w:rsidRPr="00297DAD">
        <w:rPr>
          <w:rFonts w:ascii="Times New Roman" w:hAnsi="Times New Roman" w:cs="Times New Roman"/>
          <w:color w:val="000000" w:themeColor="text1"/>
          <w:spacing w:val="-1"/>
          <w:sz w:val="24"/>
          <w:szCs w:val="24"/>
        </w:rPr>
        <w:t>.</w:t>
      </w:r>
    </w:p>
    <w:p w14:paraId="61ED6F8A" w14:textId="3206B4AF" w:rsidR="00C55DBB" w:rsidRPr="00297DAD" w:rsidRDefault="00C55DBB" w:rsidP="00C55DBB">
      <w:pPr>
        <w:pStyle w:val="Textoindependiente"/>
        <w:numPr>
          <w:ilvl w:val="0"/>
          <w:numId w:val="30"/>
        </w:numPr>
        <w:jc w:val="both"/>
        <w:rPr>
          <w:rFonts w:ascii="Times New Roman" w:hAnsi="Times New Roman" w:cs="Times New Roman"/>
          <w:color w:val="000000" w:themeColor="text1"/>
          <w:spacing w:val="-1"/>
          <w:sz w:val="24"/>
          <w:szCs w:val="24"/>
        </w:rPr>
      </w:pPr>
      <w:r w:rsidRPr="00297DAD">
        <w:rPr>
          <w:rFonts w:ascii="Times New Roman" w:hAnsi="Times New Roman" w:cs="Times New Roman"/>
          <w:color w:val="000000" w:themeColor="text1"/>
          <w:spacing w:val="-1"/>
          <w:sz w:val="24"/>
          <w:szCs w:val="24"/>
        </w:rPr>
        <w:t>La finalidad de esta formación es proporcionar a los centros educativos no universitarios la formación necesaria y obligatoria que integre los conocimientos, habilidades, actitudes y valores adecuados para afrontar situaciones de emergencia de protección civil de manera efectiva y segura.</w:t>
      </w:r>
    </w:p>
    <w:p w14:paraId="67195E90" w14:textId="193554B6" w:rsidR="00E91DBF" w:rsidRPr="00297DAD" w:rsidRDefault="000C31D3" w:rsidP="00C55DBB">
      <w:pPr>
        <w:pStyle w:val="Textoindependiente"/>
        <w:numPr>
          <w:ilvl w:val="0"/>
          <w:numId w:val="30"/>
        </w:numPr>
        <w:jc w:val="both"/>
        <w:rPr>
          <w:rFonts w:ascii="Times New Roman" w:hAnsi="Times New Roman" w:cs="Times New Roman"/>
          <w:color w:val="000000" w:themeColor="text1"/>
          <w:spacing w:val="-1"/>
          <w:sz w:val="24"/>
          <w:szCs w:val="24"/>
        </w:rPr>
      </w:pPr>
      <w:r w:rsidRPr="00297DAD">
        <w:rPr>
          <w:rFonts w:ascii="Times New Roman" w:hAnsi="Times New Roman" w:cs="Times New Roman"/>
          <w:color w:val="000000" w:themeColor="text1"/>
          <w:spacing w:val="-1"/>
          <w:sz w:val="24"/>
          <w:szCs w:val="24"/>
        </w:rPr>
        <w:t>La formación impartida</w:t>
      </w:r>
      <w:r w:rsidR="00C55DBB" w:rsidRPr="00297DAD">
        <w:rPr>
          <w:rFonts w:ascii="Times New Roman" w:hAnsi="Times New Roman" w:cs="Times New Roman"/>
          <w:color w:val="000000" w:themeColor="text1"/>
          <w:spacing w:val="-1"/>
          <w:sz w:val="24"/>
          <w:szCs w:val="24"/>
        </w:rPr>
        <w:t xml:space="preserve"> deberá abordarse con especial atención a las personas con discapacidad y colectivos vulnerables y </w:t>
      </w:r>
      <w:r w:rsidRPr="00297DAD">
        <w:rPr>
          <w:rFonts w:ascii="Times New Roman" w:hAnsi="Times New Roman" w:cs="Times New Roman"/>
          <w:color w:val="000000" w:themeColor="text1"/>
          <w:spacing w:val="-1"/>
          <w:sz w:val="24"/>
          <w:szCs w:val="24"/>
        </w:rPr>
        <w:t xml:space="preserve">estará orientada hacia un aprendizaje colaborativo, procurando la participación activa del alumnado en su propia formación, atendiendo al enfoque prioritario de la protección individual y colectiva y las habilidades para la vida, y fomentando los valores relacionados con el bien común, la prevención, el trabajo en equipo, la empatía, la solidaridad, la inteligencia emocional y las habilidades básicas para la recuperación y la </w:t>
      </w:r>
      <w:r w:rsidR="00E91DBF" w:rsidRPr="00297DAD">
        <w:rPr>
          <w:rFonts w:ascii="Times New Roman" w:hAnsi="Times New Roman" w:cs="Times New Roman"/>
          <w:color w:val="000000" w:themeColor="text1"/>
          <w:spacing w:val="-1"/>
          <w:sz w:val="24"/>
          <w:szCs w:val="24"/>
        </w:rPr>
        <w:t>resiliencia</w:t>
      </w:r>
      <w:r w:rsidR="00C20C86" w:rsidRPr="00297DAD">
        <w:rPr>
          <w:rFonts w:ascii="Times New Roman" w:hAnsi="Times New Roman" w:cs="Times New Roman"/>
          <w:color w:val="000000" w:themeColor="text1"/>
          <w:spacing w:val="-1"/>
          <w:sz w:val="24"/>
          <w:szCs w:val="24"/>
        </w:rPr>
        <w:t>.</w:t>
      </w:r>
    </w:p>
    <w:p w14:paraId="5CBB0478" w14:textId="54C1B2DE" w:rsidR="00874FA4" w:rsidRPr="00297DAD" w:rsidRDefault="00C20C86" w:rsidP="00542F7F">
      <w:pPr>
        <w:pStyle w:val="Textoindependiente"/>
        <w:numPr>
          <w:ilvl w:val="0"/>
          <w:numId w:val="30"/>
        </w:numPr>
        <w:jc w:val="both"/>
        <w:rPr>
          <w:rFonts w:ascii="Times New Roman" w:hAnsi="Times New Roman" w:cs="Times New Roman"/>
          <w:color w:val="000000" w:themeColor="text1"/>
          <w:spacing w:val="-1"/>
          <w:sz w:val="24"/>
          <w:szCs w:val="24"/>
        </w:rPr>
      </w:pPr>
      <w:r w:rsidRPr="00297DAD">
        <w:rPr>
          <w:rFonts w:ascii="Times New Roman" w:hAnsi="Times New Roman" w:cs="Times New Roman"/>
          <w:color w:val="000000" w:themeColor="text1"/>
          <w:spacing w:val="-1"/>
          <w:sz w:val="24"/>
          <w:szCs w:val="24"/>
        </w:rPr>
        <w:t>Esta formación deberá quedar reflejada en los documentos organizativos de los centro</w:t>
      </w:r>
      <w:r w:rsidR="00542F7F" w:rsidRPr="00297DAD">
        <w:rPr>
          <w:rFonts w:ascii="Times New Roman" w:hAnsi="Times New Roman" w:cs="Times New Roman"/>
          <w:color w:val="000000" w:themeColor="text1"/>
          <w:spacing w:val="-1"/>
          <w:sz w:val="24"/>
          <w:szCs w:val="24"/>
        </w:rPr>
        <w:t>s. En el caso de los centros sostenidos con fondos públicos esta formación quedará registrada en la aplicación de la Programación General Anual.</w:t>
      </w:r>
    </w:p>
    <w:p w14:paraId="0E81FB81" w14:textId="76B87045" w:rsidR="0030200E" w:rsidRPr="00297DAD" w:rsidRDefault="00C20C86" w:rsidP="00773BF5">
      <w:pPr>
        <w:pStyle w:val="Prrafodelista"/>
        <w:numPr>
          <w:ilvl w:val="0"/>
          <w:numId w:val="30"/>
        </w:numP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pacing w:val="-1"/>
          <w:sz w:val="24"/>
          <w:szCs w:val="24"/>
        </w:rPr>
        <w:t xml:space="preserve">El profesorado recibirá formación específica </w:t>
      </w:r>
      <w:r w:rsidR="00773BF5" w:rsidRPr="00297DAD">
        <w:rPr>
          <w:rFonts w:ascii="Times New Roman" w:hAnsi="Times New Roman" w:cs="Times New Roman"/>
          <w:color w:val="000000" w:themeColor="text1"/>
          <w:spacing w:val="-1"/>
          <w:sz w:val="24"/>
          <w:szCs w:val="24"/>
        </w:rPr>
        <w:t>al efecto.</w:t>
      </w:r>
    </w:p>
    <w:p w14:paraId="14731BDE" w14:textId="77777777" w:rsidR="0030200E" w:rsidRPr="00297DAD" w:rsidRDefault="0030200E" w:rsidP="0030200E">
      <w:pPr>
        <w:pStyle w:val="Textoindependiente"/>
        <w:ind w:left="110"/>
        <w:jc w:val="both"/>
        <w:rPr>
          <w:rFonts w:ascii="Times New Roman" w:hAnsi="Times New Roman" w:cs="Times New Roman"/>
          <w:color w:val="000000" w:themeColor="text1"/>
          <w:spacing w:val="-1"/>
          <w:sz w:val="24"/>
          <w:szCs w:val="24"/>
        </w:rPr>
      </w:pPr>
    </w:p>
    <w:p w14:paraId="07C14D51" w14:textId="77777777" w:rsidR="00501CBD" w:rsidRPr="00297DAD" w:rsidRDefault="00501CBD" w:rsidP="0030200E">
      <w:pPr>
        <w:pStyle w:val="Textoindependiente"/>
        <w:ind w:left="470"/>
        <w:jc w:val="both"/>
        <w:rPr>
          <w:rFonts w:ascii="Times New Roman" w:hAnsi="Times New Roman" w:cs="Times New Roman"/>
          <w:color w:val="000000" w:themeColor="text1"/>
          <w:spacing w:val="-1"/>
          <w:sz w:val="24"/>
          <w:szCs w:val="24"/>
        </w:rPr>
      </w:pPr>
    </w:p>
    <w:p w14:paraId="028C1F51" w14:textId="6EB001C0" w:rsidR="00CB6313" w:rsidRPr="00297DAD" w:rsidRDefault="007B1C35">
      <w:pPr>
        <w:pStyle w:val="Textoindependiente"/>
        <w:ind w:left="110"/>
        <w:rPr>
          <w:rFonts w:ascii="Times New Roman" w:hAnsi="Times New Roman" w:cs="Times New Roman"/>
          <w:color w:val="000000" w:themeColor="text1"/>
          <w:spacing w:val="-1"/>
          <w:sz w:val="24"/>
          <w:szCs w:val="24"/>
        </w:rPr>
      </w:pPr>
      <w:r w:rsidRPr="00297DAD">
        <w:rPr>
          <w:rFonts w:ascii="Times New Roman" w:hAnsi="Times New Roman" w:cs="Times New Roman"/>
          <w:color w:val="000000" w:themeColor="text1"/>
          <w:spacing w:val="-1"/>
          <w:sz w:val="24"/>
          <w:szCs w:val="24"/>
        </w:rPr>
        <w:t>Artículo 1</w:t>
      </w:r>
      <w:r w:rsidR="0054205B" w:rsidRPr="00297DAD">
        <w:rPr>
          <w:rFonts w:ascii="Times New Roman" w:hAnsi="Times New Roman" w:cs="Times New Roman"/>
          <w:color w:val="000000" w:themeColor="text1"/>
          <w:spacing w:val="-1"/>
          <w:sz w:val="24"/>
          <w:szCs w:val="24"/>
        </w:rPr>
        <w:t>2</w:t>
      </w:r>
      <w:r w:rsidRPr="00297DAD">
        <w:rPr>
          <w:rFonts w:ascii="Times New Roman" w:hAnsi="Times New Roman" w:cs="Times New Roman"/>
          <w:color w:val="000000" w:themeColor="text1"/>
          <w:spacing w:val="-1"/>
          <w:sz w:val="24"/>
          <w:szCs w:val="24"/>
        </w:rPr>
        <w:t xml:space="preserve">. </w:t>
      </w:r>
      <w:r w:rsidR="00C56C88" w:rsidRPr="00297DAD">
        <w:rPr>
          <w:rFonts w:ascii="Times New Roman" w:hAnsi="Times New Roman" w:cs="Times New Roman"/>
          <w:color w:val="000000" w:themeColor="text1"/>
          <w:spacing w:val="-1"/>
          <w:sz w:val="24"/>
          <w:szCs w:val="24"/>
        </w:rPr>
        <w:t>D</w:t>
      </w:r>
      <w:r w:rsidR="00CB6313" w:rsidRPr="00297DAD">
        <w:rPr>
          <w:rFonts w:ascii="Times New Roman" w:hAnsi="Times New Roman" w:cs="Times New Roman"/>
          <w:color w:val="000000" w:themeColor="text1"/>
          <w:spacing w:val="-1"/>
          <w:sz w:val="24"/>
          <w:szCs w:val="24"/>
        </w:rPr>
        <w:t xml:space="preserve">ispositivos móviles. </w:t>
      </w:r>
    </w:p>
    <w:p w14:paraId="44303975" w14:textId="77777777" w:rsidR="00780F86" w:rsidRPr="00297DAD" w:rsidRDefault="00780F86">
      <w:pPr>
        <w:pStyle w:val="Textoindependiente"/>
        <w:ind w:left="110"/>
        <w:rPr>
          <w:rFonts w:ascii="Times New Roman" w:hAnsi="Times New Roman" w:cs="Times New Roman"/>
          <w:color w:val="000000" w:themeColor="text1"/>
          <w:spacing w:val="-1"/>
          <w:sz w:val="24"/>
          <w:szCs w:val="24"/>
        </w:rPr>
      </w:pPr>
    </w:p>
    <w:p w14:paraId="38CCC57C" w14:textId="77777777" w:rsidR="00780F86" w:rsidRPr="00297DAD" w:rsidRDefault="00780F86">
      <w:pPr>
        <w:pStyle w:val="Prrafodelista"/>
        <w:numPr>
          <w:ilvl w:val="0"/>
          <w:numId w:val="8"/>
        </w:numPr>
        <w:rPr>
          <w:rFonts w:ascii="Times New Roman" w:eastAsiaTheme="minorHAnsi" w:hAnsi="Times New Roman" w:cs="Times New Roman"/>
          <w:color w:val="000000" w:themeColor="text1"/>
          <w:sz w:val="24"/>
          <w:szCs w:val="24"/>
        </w:rPr>
      </w:pPr>
      <w:r w:rsidRPr="00297DAD">
        <w:rPr>
          <w:rFonts w:ascii="Times New Roman" w:hAnsi="Times New Roman" w:cs="Times New Roman"/>
          <w:color w:val="000000" w:themeColor="text1"/>
          <w:sz w:val="24"/>
          <w:szCs w:val="24"/>
        </w:rPr>
        <w:t>En las etapas de Educación Infantil y Educación Primaria, como regla general, el alumnado no asistirá con teléfonos móviles al centro.</w:t>
      </w:r>
    </w:p>
    <w:p w14:paraId="5982281D" w14:textId="22B89E8C" w:rsidR="00780F86" w:rsidRPr="00297DAD" w:rsidRDefault="00780F86">
      <w:pPr>
        <w:pStyle w:val="Prrafodelista"/>
        <w:numPr>
          <w:ilvl w:val="0"/>
          <w:numId w:val="8"/>
        </w:numPr>
        <w:rPr>
          <w:rFonts w:ascii="Times New Roman" w:eastAsiaTheme="minorHAnsi" w:hAnsi="Times New Roman" w:cs="Times New Roman"/>
          <w:color w:val="000000" w:themeColor="text1"/>
          <w:sz w:val="24"/>
          <w:szCs w:val="24"/>
        </w:rPr>
      </w:pPr>
      <w:r w:rsidRPr="00297DAD">
        <w:rPr>
          <w:rFonts w:ascii="Times New Roman" w:hAnsi="Times New Roman" w:cs="Times New Roman"/>
          <w:color w:val="000000" w:themeColor="text1"/>
          <w:sz w:val="24"/>
          <w:szCs w:val="24"/>
        </w:rPr>
        <w:t>En Educación Secundaria Obligatoria, como regla general, el uso de teléfonos móviles no estará permitido durante la jornada escolar. En esta etapa únicamente se podrán utilizar los dispositivos móviles</w:t>
      </w:r>
      <w:r w:rsidR="004C6955">
        <w:rPr>
          <w:rFonts w:ascii="Times New Roman" w:hAnsi="Times New Roman" w:cs="Times New Roman"/>
          <w:color w:val="000000" w:themeColor="text1"/>
          <w:sz w:val="24"/>
          <w:szCs w:val="24"/>
        </w:rPr>
        <w:t xml:space="preserve">, </w:t>
      </w:r>
      <w:r w:rsidR="004C6955" w:rsidRPr="004C6955">
        <w:rPr>
          <w:rFonts w:ascii="Times New Roman" w:hAnsi="Times New Roman" w:cs="Times New Roman"/>
          <w:color w:val="EE0000"/>
          <w:sz w:val="24"/>
          <w:szCs w:val="24"/>
        </w:rPr>
        <w:t>si así lo determina el equipo docente,</w:t>
      </w:r>
      <w:r w:rsidRPr="004C6955">
        <w:rPr>
          <w:rFonts w:ascii="Times New Roman" w:hAnsi="Times New Roman" w:cs="Times New Roman"/>
          <w:color w:val="EE0000"/>
          <w:sz w:val="24"/>
          <w:szCs w:val="24"/>
        </w:rPr>
        <w:t xml:space="preserve"> </w:t>
      </w:r>
      <w:r w:rsidRPr="00297DAD">
        <w:rPr>
          <w:rFonts w:ascii="Times New Roman" w:hAnsi="Times New Roman" w:cs="Times New Roman"/>
          <w:color w:val="000000" w:themeColor="text1"/>
          <w:sz w:val="24"/>
          <w:szCs w:val="24"/>
        </w:rPr>
        <w:t>con fines pedagógicos y bajo la supervisión del profesorado.</w:t>
      </w:r>
      <w:r w:rsidR="00953C94" w:rsidRPr="00297DAD">
        <w:rPr>
          <w:rFonts w:ascii="Times New Roman" w:hAnsi="Times New Roman" w:cs="Times New Roman"/>
          <w:color w:val="000000" w:themeColor="text1"/>
          <w:sz w:val="24"/>
          <w:szCs w:val="24"/>
        </w:rPr>
        <w:t xml:space="preserve"> </w:t>
      </w:r>
    </w:p>
    <w:p w14:paraId="0348ADE9" w14:textId="045CFD0D" w:rsidR="00D37518" w:rsidRPr="00297DAD" w:rsidRDefault="00D37518">
      <w:pPr>
        <w:pStyle w:val="Prrafodelista"/>
        <w:numPr>
          <w:ilvl w:val="0"/>
          <w:numId w:val="8"/>
        </w:numPr>
        <w:rPr>
          <w:rFonts w:ascii="Times New Roman" w:eastAsiaTheme="minorHAnsi" w:hAnsi="Times New Roman" w:cs="Times New Roman"/>
          <w:color w:val="000000" w:themeColor="text1"/>
          <w:sz w:val="24"/>
          <w:szCs w:val="24"/>
        </w:rPr>
      </w:pPr>
      <w:r w:rsidRPr="00297DAD">
        <w:rPr>
          <w:rFonts w:ascii="Times New Roman" w:eastAsiaTheme="minorHAnsi" w:hAnsi="Times New Roman" w:cs="Times New Roman"/>
          <w:color w:val="000000" w:themeColor="text1"/>
          <w:sz w:val="24"/>
          <w:szCs w:val="24"/>
        </w:rPr>
        <w:t xml:space="preserve"> En la etapa de </w:t>
      </w:r>
      <w:r w:rsidR="00706D96" w:rsidRPr="00297DAD">
        <w:rPr>
          <w:rFonts w:ascii="Times New Roman" w:eastAsiaTheme="minorHAnsi" w:hAnsi="Times New Roman" w:cs="Times New Roman"/>
          <w:color w:val="000000" w:themeColor="text1"/>
          <w:sz w:val="24"/>
          <w:szCs w:val="24"/>
        </w:rPr>
        <w:t>B</w:t>
      </w:r>
      <w:r w:rsidRPr="00297DAD">
        <w:rPr>
          <w:rFonts w:ascii="Times New Roman" w:eastAsiaTheme="minorHAnsi" w:hAnsi="Times New Roman" w:cs="Times New Roman"/>
          <w:color w:val="000000" w:themeColor="text1"/>
          <w:sz w:val="24"/>
          <w:szCs w:val="24"/>
        </w:rPr>
        <w:t xml:space="preserve">achillerato, Formación Profesional y las </w:t>
      </w:r>
      <w:r w:rsidR="00D50917" w:rsidRPr="00297DAD">
        <w:rPr>
          <w:rFonts w:ascii="Times New Roman" w:eastAsiaTheme="minorHAnsi" w:hAnsi="Times New Roman" w:cs="Times New Roman"/>
          <w:color w:val="000000" w:themeColor="text1"/>
          <w:sz w:val="24"/>
          <w:szCs w:val="24"/>
        </w:rPr>
        <w:t>E</w:t>
      </w:r>
      <w:r w:rsidRPr="00297DAD">
        <w:rPr>
          <w:rFonts w:ascii="Times New Roman" w:eastAsiaTheme="minorHAnsi" w:hAnsi="Times New Roman" w:cs="Times New Roman"/>
          <w:color w:val="000000" w:themeColor="text1"/>
          <w:sz w:val="24"/>
          <w:szCs w:val="24"/>
        </w:rPr>
        <w:t xml:space="preserve">nseñanzas de </w:t>
      </w:r>
      <w:r w:rsidR="00D50917" w:rsidRPr="00297DAD">
        <w:rPr>
          <w:rFonts w:ascii="Times New Roman" w:eastAsiaTheme="minorHAnsi" w:hAnsi="Times New Roman" w:cs="Times New Roman"/>
          <w:color w:val="000000" w:themeColor="text1"/>
          <w:sz w:val="24"/>
          <w:szCs w:val="24"/>
        </w:rPr>
        <w:t>R</w:t>
      </w:r>
      <w:r w:rsidRPr="00297DAD">
        <w:rPr>
          <w:rFonts w:ascii="Times New Roman" w:eastAsiaTheme="minorHAnsi" w:hAnsi="Times New Roman" w:cs="Times New Roman"/>
          <w:color w:val="000000" w:themeColor="text1"/>
          <w:sz w:val="24"/>
          <w:szCs w:val="24"/>
        </w:rPr>
        <w:t xml:space="preserve">égimen </w:t>
      </w:r>
      <w:r w:rsidR="00D50917" w:rsidRPr="00297DAD">
        <w:rPr>
          <w:rFonts w:ascii="Times New Roman" w:eastAsiaTheme="minorHAnsi" w:hAnsi="Times New Roman" w:cs="Times New Roman"/>
          <w:color w:val="000000" w:themeColor="text1"/>
          <w:sz w:val="24"/>
          <w:szCs w:val="24"/>
        </w:rPr>
        <w:t>E</w:t>
      </w:r>
      <w:r w:rsidRPr="00297DAD">
        <w:rPr>
          <w:rFonts w:ascii="Times New Roman" w:eastAsiaTheme="minorHAnsi" w:hAnsi="Times New Roman" w:cs="Times New Roman"/>
          <w:color w:val="000000" w:themeColor="text1"/>
          <w:sz w:val="24"/>
          <w:szCs w:val="24"/>
        </w:rPr>
        <w:t>special, como regla general</w:t>
      </w:r>
      <w:r w:rsidR="00706D96" w:rsidRPr="00297DAD">
        <w:rPr>
          <w:rFonts w:ascii="Times New Roman" w:eastAsiaTheme="minorHAnsi" w:hAnsi="Times New Roman" w:cs="Times New Roman"/>
          <w:color w:val="000000" w:themeColor="text1"/>
          <w:sz w:val="24"/>
          <w:szCs w:val="24"/>
        </w:rPr>
        <w:t xml:space="preserve">, </w:t>
      </w:r>
      <w:r w:rsidRPr="00297DAD">
        <w:rPr>
          <w:rFonts w:ascii="Times New Roman" w:eastAsiaTheme="minorHAnsi" w:hAnsi="Times New Roman" w:cs="Times New Roman"/>
          <w:color w:val="000000" w:themeColor="text1"/>
          <w:sz w:val="24"/>
          <w:szCs w:val="24"/>
        </w:rPr>
        <w:t>el uso de teléfonos móviles no estará permitido dentro del aula</w:t>
      </w:r>
      <w:r w:rsidR="002F0AAB" w:rsidRPr="00297DAD">
        <w:rPr>
          <w:rFonts w:ascii="Times New Roman" w:eastAsiaTheme="minorHAnsi" w:hAnsi="Times New Roman" w:cs="Times New Roman"/>
          <w:color w:val="000000" w:themeColor="text1"/>
          <w:sz w:val="24"/>
          <w:szCs w:val="24"/>
        </w:rPr>
        <w:t>,</w:t>
      </w:r>
      <w:r w:rsidRPr="00297DAD">
        <w:rPr>
          <w:rFonts w:ascii="Times New Roman" w:eastAsiaTheme="minorHAnsi" w:hAnsi="Times New Roman" w:cs="Times New Roman"/>
          <w:color w:val="000000" w:themeColor="text1"/>
          <w:sz w:val="24"/>
          <w:szCs w:val="24"/>
        </w:rPr>
        <w:t xml:space="preserve"> excepto cuando </w:t>
      </w:r>
      <w:r w:rsidR="002F0AAB" w:rsidRPr="00297DAD">
        <w:rPr>
          <w:rFonts w:ascii="Times New Roman" w:eastAsiaTheme="minorHAnsi" w:hAnsi="Times New Roman" w:cs="Times New Roman"/>
          <w:color w:val="000000" w:themeColor="text1"/>
          <w:sz w:val="24"/>
          <w:szCs w:val="24"/>
        </w:rPr>
        <w:t xml:space="preserve">su </w:t>
      </w:r>
      <w:r w:rsidR="00AD3792" w:rsidRPr="00297DAD">
        <w:rPr>
          <w:rFonts w:ascii="Times New Roman" w:eastAsiaTheme="minorHAnsi" w:hAnsi="Times New Roman" w:cs="Times New Roman"/>
          <w:color w:val="000000" w:themeColor="text1"/>
          <w:sz w:val="24"/>
          <w:szCs w:val="24"/>
        </w:rPr>
        <w:t>utilización</w:t>
      </w:r>
      <w:r w:rsidR="004C6955">
        <w:rPr>
          <w:rFonts w:ascii="Times New Roman" w:eastAsiaTheme="minorHAnsi" w:hAnsi="Times New Roman" w:cs="Times New Roman"/>
          <w:color w:val="000000" w:themeColor="text1"/>
          <w:sz w:val="24"/>
          <w:szCs w:val="24"/>
        </w:rPr>
        <w:t>,</w:t>
      </w:r>
      <w:r w:rsidR="004C6955" w:rsidRPr="004C6955">
        <w:rPr>
          <w:rFonts w:ascii="Times New Roman" w:hAnsi="Times New Roman" w:cs="Times New Roman"/>
          <w:color w:val="EE0000"/>
          <w:sz w:val="24"/>
          <w:szCs w:val="24"/>
        </w:rPr>
        <w:t xml:space="preserve"> si así lo determina el equipo docente, </w:t>
      </w:r>
      <w:r w:rsidRPr="00297DAD">
        <w:rPr>
          <w:rFonts w:ascii="Times New Roman" w:eastAsiaTheme="minorHAnsi" w:hAnsi="Times New Roman" w:cs="Times New Roman"/>
          <w:color w:val="000000" w:themeColor="text1"/>
          <w:sz w:val="24"/>
          <w:szCs w:val="24"/>
        </w:rPr>
        <w:t xml:space="preserve"> </w:t>
      </w:r>
      <w:r w:rsidR="00326362" w:rsidRPr="00297DAD">
        <w:rPr>
          <w:rFonts w:ascii="Times New Roman" w:eastAsiaTheme="minorHAnsi" w:hAnsi="Times New Roman" w:cs="Times New Roman"/>
          <w:color w:val="000000" w:themeColor="text1"/>
          <w:sz w:val="24"/>
          <w:szCs w:val="24"/>
        </w:rPr>
        <w:t>tenga fines</w:t>
      </w:r>
      <w:r w:rsidRPr="00297DAD">
        <w:rPr>
          <w:rFonts w:ascii="Times New Roman" w:eastAsiaTheme="minorHAnsi" w:hAnsi="Times New Roman" w:cs="Times New Roman"/>
          <w:color w:val="000000" w:themeColor="text1"/>
          <w:sz w:val="24"/>
          <w:szCs w:val="24"/>
        </w:rPr>
        <w:t xml:space="preserve"> pedagógicos y</w:t>
      </w:r>
      <w:r w:rsidR="00AD3792" w:rsidRPr="00297DAD">
        <w:rPr>
          <w:rFonts w:ascii="Times New Roman" w:eastAsiaTheme="minorHAnsi" w:hAnsi="Times New Roman" w:cs="Times New Roman"/>
          <w:color w:val="000000" w:themeColor="text1"/>
          <w:sz w:val="24"/>
          <w:szCs w:val="24"/>
        </w:rPr>
        <w:t xml:space="preserve"> se realice</w:t>
      </w:r>
      <w:r w:rsidRPr="00297DAD">
        <w:rPr>
          <w:rFonts w:ascii="Times New Roman" w:eastAsiaTheme="minorHAnsi" w:hAnsi="Times New Roman" w:cs="Times New Roman"/>
          <w:color w:val="000000" w:themeColor="text1"/>
          <w:sz w:val="24"/>
          <w:szCs w:val="24"/>
        </w:rPr>
        <w:t xml:space="preserve"> bajo la supervisión del profesorado. </w:t>
      </w:r>
    </w:p>
    <w:p w14:paraId="26CB50AA" w14:textId="6187CFE6" w:rsidR="00780F86" w:rsidRPr="00297DAD" w:rsidRDefault="00780F86">
      <w:pPr>
        <w:pStyle w:val="Prrafodelista"/>
        <w:numPr>
          <w:ilvl w:val="0"/>
          <w:numId w:val="8"/>
        </w:numPr>
        <w:rPr>
          <w:rFonts w:ascii="Times New Roman" w:eastAsiaTheme="minorHAnsi"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En todos los casos se tendrán en cuenta las posibles circunstancias excepcionales que puedan justificar un uso </w:t>
      </w:r>
      <w:r w:rsidR="00326362" w:rsidRPr="00297DAD">
        <w:rPr>
          <w:rFonts w:ascii="Times New Roman" w:hAnsi="Times New Roman" w:cs="Times New Roman"/>
          <w:color w:val="000000" w:themeColor="text1"/>
          <w:sz w:val="24"/>
          <w:szCs w:val="24"/>
        </w:rPr>
        <w:t>al margen</w:t>
      </w:r>
      <w:r w:rsidRPr="00297DAD">
        <w:rPr>
          <w:rFonts w:ascii="Times New Roman" w:hAnsi="Times New Roman" w:cs="Times New Roman"/>
          <w:color w:val="000000" w:themeColor="text1"/>
          <w:sz w:val="24"/>
          <w:szCs w:val="24"/>
        </w:rPr>
        <w:t xml:space="preserve"> de esos criterios.</w:t>
      </w:r>
    </w:p>
    <w:p w14:paraId="42378C73" w14:textId="789D7371" w:rsidR="00CF518E" w:rsidRPr="00297DAD" w:rsidRDefault="00CF518E">
      <w:pPr>
        <w:pStyle w:val="Prrafodelista"/>
        <w:numPr>
          <w:ilvl w:val="0"/>
          <w:numId w:val="8"/>
        </w:numPr>
        <w:rPr>
          <w:rFonts w:ascii="Times New Roman" w:eastAsiaTheme="minorHAnsi" w:hAnsi="Times New Roman" w:cs="Times New Roman"/>
          <w:color w:val="000000" w:themeColor="text1"/>
          <w:sz w:val="24"/>
          <w:szCs w:val="24"/>
        </w:rPr>
      </w:pPr>
      <w:r w:rsidRPr="00297DAD">
        <w:rPr>
          <w:rFonts w:ascii="Times New Roman" w:eastAsiaTheme="minorHAnsi" w:hAnsi="Times New Roman" w:cs="Times New Roman"/>
          <w:color w:val="000000" w:themeColor="text1"/>
          <w:sz w:val="24"/>
          <w:szCs w:val="24"/>
        </w:rPr>
        <w:t>Los centros educativos</w:t>
      </w:r>
      <w:r w:rsidR="002E22E5" w:rsidRPr="00297DAD">
        <w:rPr>
          <w:rFonts w:ascii="Times New Roman" w:eastAsiaTheme="minorHAnsi" w:hAnsi="Times New Roman" w:cs="Times New Roman"/>
          <w:color w:val="000000" w:themeColor="text1"/>
          <w:sz w:val="24"/>
          <w:szCs w:val="24"/>
        </w:rPr>
        <w:t>,</w:t>
      </w:r>
      <w:r w:rsidRPr="00297DAD">
        <w:rPr>
          <w:rFonts w:ascii="Times New Roman" w:eastAsiaTheme="minorHAnsi" w:hAnsi="Times New Roman" w:cs="Times New Roman"/>
          <w:color w:val="000000" w:themeColor="text1"/>
          <w:sz w:val="24"/>
          <w:szCs w:val="24"/>
        </w:rPr>
        <w:t xml:space="preserve"> </w:t>
      </w:r>
      <w:r w:rsidR="002E22E5" w:rsidRPr="00297DAD">
        <w:rPr>
          <w:rFonts w:ascii="Times New Roman" w:eastAsiaTheme="minorHAnsi" w:hAnsi="Times New Roman" w:cs="Times New Roman"/>
          <w:color w:val="000000" w:themeColor="text1"/>
          <w:sz w:val="24"/>
          <w:szCs w:val="24"/>
        </w:rPr>
        <w:t>en ejercicio</w:t>
      </w:r>
      <w:r w:rsidRPr="00297DAD">
        <w:rPr>
          <w:rFonts w:ascii="Times New Roman" w:eastAsiaTheme="minorHAnsi" w:hAnsi="Times New Roman" w:cs="Times New Roman"/>
          <w:color w:val="000000" w:themeColor="text1"/>
          <w:sz w:val="24"/>
          <w:szCs w:val="24"/>
        </w:rPr>
        <w:t xml:space="preserve"> de su autonomía</w:t>
      </w:r>
      <w:r w:rsidR="002E22E5" w:rsidRPr="00297DAD">
        <w:rPr>
          <w:rFonts w:ascii="Times New Roman" w:eastAsiaTheme="minorHAnsi" w:hAnsi="Times New Roman" w:cs="Times New Roman"/>
          <w:color w:val="000000" w:themeColor="text1"/>
          <w:sz w:val="24"/>
          <w:szCs w:val="24"/>
        </w:rPr>
        <w:t>,</w:t>
      </w:r>
      <w:r w:rsidRPr="00297DAD">
        <w:rPr>
          <w:rFonts w:ascii="Times New Roman" w:eastAsiaTheme="minorHAnsi" w:hAnsi="Times New Roman" w:cs="Times New Roman"/>
          <w:color w:val="000000" w:themeColor="text1"/>
          <w:sz w:val="24"/>
          <w:szCs w:val="24"/>
        </w:rPr>
        <w:t xml:space="preserve"> regularán en las Normas de </w:t>
      </w:r>
      <w:r w:rsidR="00680A56" w:rsidRPr="00297DAD">
        <w:rPr>
          <w:rFonts w:ascii="Times New Roman" w:eastAsiaTheme="minorHAnsi" w:hAnsi="Times New Roman" w:cs="Times New Roman"/>
          <w:color w:val="000000" w:themeColor="text1"/>
          <w:sz w:val="24"/>
          <w:szCs w:val="24"/>
        </w:rPr>
        <w:t>O</w:t>
      </w:r>
      <w:r w:rsidRPr="00297DAD">
        <w:rPr>
          <w:rFonts w:ascii="Times New Roman" w:eastAsiaTheme="minorHAnsi" w:hAnsi="Times New Roman" w:cs="Times New Roman"/>
          <w:color w:val="000000" w:themeColor="text1"/>
          <w:sz w:val="24"/>
          <w:szCs w:val="24"/>
        </w:rPr>
        <w:t xml:space="preserve">rganización, </w:t>
      </w:r>
      <w:r w:rsidR="00680A56" w:rsidRPr="00297DAD">
        <w:rPr>
          <w:rFonts w:ascii="Times New Roman" w:eastAsiaTheme="minorHAnsi" w:hAnsi="Times New Roman" w:cs="Times New Roman"/>
          <w:color w:val="000000" w:themeColor="text1"/>
          <w:sz w:val="24"/>
          <w:szCs w:val="24"/>
        </w:rPr>
        <w:t>F</w:t>
      </w:r>
      <w:r w:rsidRPr="00297DAD">
        <w:rPr>
          <w:rFonts w:ascii="Times New Roman" w:eastAsiaTheme="minorHAnsi" w:hAnsi="Times New Roman" w:cs="Times New Roman"/>
          <w:color w:val="000000" w:themeColor="text1"/>
          <w:sz w:val="24"/>
          <w:szCs w:val="24"/>
        </w:rPr>
        <w:t xml:space="preserve">uncionamiento y </w:t>
      </w:r>
      <w:r w:rsidR="00680A56" w:rsidRPr="00297DAD">
        <w:rPr>
          <w:rFonts w:ascii="Times New Roman" w:eastAsiaTheme="minorHAnsi" w:hAnsi="Times New Roman" w:cs="Times New Roman"/>
          <w:color w:val="000000" w:themeColor="text1"/>
          <w:sz w:val="24"/>
          <w:szCs w:val="24"/>
        </w:rPr>
        <w:t>C</w:t>
      </w:r>
      <w:r w:rsidRPr="00297DAD">
        <w:rPr>
          <w:rFonts w:ascii="Times New Roman" w:eastAsiaTheme="minorHAnsi" w:hAnsi="Times New Roman" w:cs="Times New Roman"/>
          <w:color w:val="000000" w:themeColor="text1"/>
          <w:sz w:val="24"/>
          <w:szCs w:val="24"/>
        </w:rPr>
        <w:t>onvivencia el uso de móviles y otros dispositivos teniendo en cuenta lo establecido en este artículo.</w:t>
      </w:r>
    </w:p>
    <w:p w14:paraId="40EE1F7C" w14:textId="77777777" w:rsidR="00780F86" w:rsidRPr="00297DAD" w:rsidRDefault="00780F86">
      <w:pPr>
        <w:pStyle w:val="Textoindependiente"/>
        <w:ind w:left="110"/>
        <w:rPr>
          <w:rFonts w:ascii="Times New Roman" w:hAnsi="Times New Roman" w:cs="Times New Roman"/>
          <w:color w:val="000000" w:themeColor="text1"/>
          <w:spacing w:val="-1"/>
          <w:sz w:val="24"/>
          <w:szCs w:val="24"/>
        </w:rPr>
      </w:pPr>
    </w:p>
    <w:p w14:paraId="7B894A16" w14:textId="44C61999" w:rsidR="00780F86" w:rsidRPr="00297DAD" w:rsidRDefault="00780F86" w:rsidP="0097298A">
      <w:pPr>
        <w:pStyle w:val="Textoindependiente"/>
        <w:spacing w:before="120" w:after="120"/>
        <w:ind w:left="110"/>
        <w:rPr>
          <w:rFonts w:ascii="Times New Roman" w:hAnsi="Times New Roman" w:cs="Times New Roman"/>
          <w:color w:val="000000" w:themeColor="text1"/>
          <w:spacing w:val="-1"/>
          <w:sz w:val="24"/>
          <w:szCs w:val="24"/>
        </w:rPr>
      </w:pPr>
      <w:r w:rsidRPr="00297DAD">
        <w:rPr>
          <w:rFonts w:ascii="Times New Roman" w:hAnsi="Times New Roman" w:cs="Times New Roman"/>
          <w:color w:val="000000" w:themeColor="text1"/>
          <w:spacing w:val="-1"/>
          <w:sz w:val="24"/>
          <w:szCs w:val="24"/>
        </w:rPr>
        <w:t xml:space="preserve">Artículo </w:t>
      </w:r>
      <w:r w:rsidR="00782277" w:rsidRPr="00297DAD">
        <w:rPr>
          <w:rFonts w:ascii="Times New Roman" w:hAnsi="Times New Roman" w:cs="Times New Roman"/>
          <w:color w:val="000000" w:themeColor="text1"/>
          <w:spacing w:val="-1"/>
          <w:sz w:val="24"/>
          <w:szCs w:val="24"/>
        </w:rPr>
        <w:t>1</w:t>
      </w:r>
      <w:r w:rsidR="0054205B" w:rsidRPr="00297DAD">
        <w:rPr>
          <w:rFonts w:ascii="Times New Roman" w:hAnsi="Times New Roman" w:cs="Times New Roman"/>
          <w:color w:val="000000" w:themeColor="text1"/>
          <w:spacing w:val="-1"/>
          <w:sz w:val="24"/>
          <w:szCs w:val="24"/>
        </w:rPr>
        <w:t>3</w:t>
      </w:r>
      <w:r w:rsidRPr="00297DAD">
        <w:rPr>
          <w:rFonts w:ascii="Times New Roman" w:hAnsi="Times New Roman" w:cs="Times New Roman"/>
          <w:color w:val="000000" w:themeColor="text1"/>
          <w:spacing w:val="-1"/>
          <w:sz w:val="24"/>
          <w:szCs w:val="24"/>
        </w:rPr>
        <w:t>. Acceso a centros educativos públicos.</w:t>
      </w:r>
    </w:p>
    <w:p w14:paraId="053CFBB0" w14:textId="27500FB3" w:rsidR="00780F86" w:rsidRPr="00297DAD" w:rsidRDefault="00780F86">
      <w:pPr>
        <w:pStyle w:val="Prrafodelista"/>
        <w:numPr>
          <w:ilvl w:val="0"/>
          <w:numId w:val="7"/>
        </w:num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Podrán acceder a los centros educativos públicos las personas que forman parte de la comunidad educativa según lo establecido por el propio centro. Igualmente,</w:t>
      </w:r>
      <w:r w:rsidR="00DD1A72" w:rsidRPr="00297DAD">
        <w:rPr>
          <w:rFonts w:ascii="Times New Roman" w:hAnsi="Times New Roman" w:cs="Times New Roman"/>
          <w:color w:val="000000" w:themeColor="text1"/>
          <w:sz w:val="24"/>
          <w:szCs w:val="24"/>
        </w:rPr>
        <w:t xml:space="preserve"> podrán acceder</w:t>
      </w:r>
      <w:r w:rsidR="00844F77" w:rsidRPr="00297DAD">
        <w:rPr>
          <w:rFonts w:ascii="Times New Roman" w:hAnsi="Times New Roman" w:cs="Times New Roman"/>
          <w:color w:val="000000" w:themeColor="text1"/>
          <w:sz w:val="24"/>
          <w:szCs w:val="24"/>
        </w:rPr>
        <w:t xml:space="preserve"> representantes de</w:t>
      </w:r>
      <w:r w:rsidR="00DD1A72" w:rsidRPr="00297DAD">
        <w:rPr>
          <w:rFonts w:ascii="Times New Roman" w:hAnsi="Times New Roman" w:cs="Times New Roman"/>
          <w:color w:val="000000" w:themeColor="text1"/>
          <w:sz w:val="24"/>
          <w:szCs w:val="24"/>
        </w:rPr>
        <w:t xml:space="preserve"> </w:t>
      </w:r>
      <w:r w:rsidR="00844F77" w:rsidRPr="00297DAD">
        <w:rPr>
          <w:rFonts w:ascii="Times New Roman" w:hAnsi="Times New Roman" w:cs="Times New Roman"/>
          <w:color w:val="000000" w:themeColor="text1"/>
          <w:sz w:val="24"/>
          <w:szCs w:val="24"/>
        </w:rPr>
        <w:lastRenderedPageBreak/>
        <w:t xml:space="preserve">organizaciones sindicales, así como </w:t>
      </w:r>
      <w:r w:rsidR="00DD1A72" w:rsidRPr="00297DAD">
        <w:rPr>
          <w:rFonts w:ascii="Times New Roman" w:hAnsi="Times New Roman" w:cs="Times New Roman"/>
          <w:color w:val="000000" w:themeColor="text1"/>
          <w:sz w:val="24"/>
          <w:szCs w:val="24"/>
        </w:rPr>
        <w:t xml:space="preserve">personas que, no formando parte de la comunidad educativa, </w:t>
      </w:r>
      <w:r w:rsidRPr="00297DAD">
        <w:rPr>
          <w:rFonts w:ascii="Times New Roman" w:hAnsi="Times New Roman" w:cs="Times New Roman"/>
          <w:color w:val="000000" w:themeColor="text1"/>
          <w:sz w:val="24"/>
          <w:szCs w:val="24"/>
        </w:rPr>
        <w:t>realizan funciones educativas asignadas de dirección, inspección, asesoramiento y/o evaluación</w:t>
      </w:r>
      <w:r w:rsidR="00844F77" w:rsidRPr="00297DAD">
        <w:rPr>
          <w:rFonts w:ascii="Times New Roman" w:hAnsi="Times New Roman" w:cs="Times New Roman"/>
          <w:color w:val="000000" w:themeColor="text1"/>
          <w:sz w:val="24"/>
          <w:szCs w:val="24"/>
        </w:rPr>
        <w:t>,</w:t>
      </w:r>
      <w:r w:rsidRPr="00297DAD">
        <w:rPr>
          <w:rFonts w:ascii="Times New Roman" w:hAnsi="Times New Roman" w:cs="Times New Roman"/>
          <w:color w:val="000000" w:themeColor="text1"/>
          <w:sz w:val="24"/>
          <w:szCs w:val="24"/>
        </w:rPr>
        <w:t xml:space="preserve"> o aquellos que participan en actividades educativas aprobadas en la Programación </w:t>
      </w:r>
      <w:r w:rsidR="00B63382" w:rsidRPr="00297DAD">
        <w:rPr>
          <w:rFonts w:ascii="Times New Roman" w:hAnsi="Times New Roman" w:cs="Times New Roman"/>
          <w:color w:val="000000" w:themeColor="text1"/>
          <w:sz w:val="24"/>
          <w:szCs w:val="24"/>
        </w:rPr>
        <w:t>G</w:t>
      </w:r>
      <w:r w:rsidRPr="00297DAD">
        <w:rPr>
          <w:rFonts w:ascii="Times New Roman" w:hAnsi="Times New Roman" w:cs="Times New Roman"/>
          <w:color w:val="000000" w:themeColor="text1"/>
          <w:sz w:val="24"/>
          <w:szCs w:val="24"/>
        </w:rPr>
        <w:t xml:space="preserve">eneral </w:t>
      </w:r>
      <w:r w:rsidR="00B63382" w:rsidRPr="00297DAD">
        <w:rPr>
          <w:rFonts w:ascii="Times New Roman" w:hAnsi="Times New Roman" w:cs="Times New Roman"/>
          <w:color w:val="000000" w:themeColor="text1"/>
          <w:sz w:val="24"/>
          <w:szCs w:val="24"/>
        </w:rPr>
        <w:t>A</w:t>
      </w:r>
      <w:r w:rsidRPr="00297DAD">
        <w:rPr>
          <w:rFonts w:ascii="Times New Roman" w:hAnsi="Times New Roman" w:cs="Times New Roman"/>
          <w:color w:val="000000" w:themeColor="text1"/>
          <w:sz w:val="24"/>
          <w:szCs w:val="24"/>
        </w:rPr>
        <w:t xml:space="preserve">nual. </w:t>
      </w:r>
    </w:p>
    <w:p w14:paraId="53ED531F" w14:textId="77777777" w:rsidR="002B68FF" w:rsidRPr="00297DAD" w:rsidRDefault="00780F86">
      <w:pPr>
        <w:pStyle w:val="Prrafodelista"/>
        <w:numPr>
          <w:ilvl w:val="0"/>
          <w:numId w:val="7"/>
        </w:num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Podrá acceder el personal de servicios bajo la autorización de la dirección del centro.</w:t>
      </w:r>
    </w:p>
    <w:p w14:paraId="2BFA7210" w14:textId="27CEFBE6" w:rsidR="00780F86" w:rsidRPr="00297DAD" w:rsidRDefault="00780F86">
      <w:pPr>
        <w:pStyle w:val="Prrafodelista"/>
        <w:numPr>
          <w:ilvl w:val="0"/>
          <w:numId w:val="7"/>
        </w:num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Toda persona que quiera acceder a un centro educativo público y que no pertenezca a los casos descritos anteriormente, deberá presentar una solicitud dirigida a la persona titular de la Delegación Provincial de Educación, Cultura y Deportes de la provincia en la que se encuentra ubicado a través de cualquiera de los registros que establece el artículo 16.4 de la Ley 39/2015, de 1 de octubre, del Procedimiento Administrativo Común de las Administraciones Públicas:</w:t>
      </w:r>
    </w:p>
    <w:p w14:paraId="41F68B61" w14:textId="54C3F481" w:rsidR="00780F86" w:rsidRPr="00297DAD" w:rsidRDefault="00780F86" w:rsidP="0097298A">
      <w:pPr>
        <w:spacing w:before="120" w:after="120"/>
        <w:ind w:left="7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a) </w:t>
      </w:r>
      <w:r w:rsidR="001B1632" w:rsidRPr="00297DAD">
        <w:rPr>
          <w:rFonts w:ascii="Times New Roman" w:hAnsi="Times New Roman" w:cs="Times New Roman"/>
          <w:color w:val="000000" w:themeColor="text1"/>
          <w:sz w:val="24"/>
          <w:szCs w:val="24"/>
        </w:rPr>
        <w:t>A través de la Sede Electrónica de la Administración de la Junta de Comunidades de Castilla-La Mancha (</w:t>
      </w:r>
      <w:hyperlink r:id="rId8" w:history="1">
        <w:r w:rsidR="001B1632" w:rsidRPr="00297DAD">
          <w:rPr>
            <w:rStyle w:val="Hipervnculo"/>
            <w:rFonts w:ascii="Times New Roman" w:hAnsi="Times New Roman" w:cs="Times New Roman"/>
            <w:color w:val="000000" w:themeColor="text1"/>
            <w:sz w:val="24"/>
            <w:szCs w:val="24"/>
          </w:rPr>
          <w:t>https://www.jccm.es/</w:t>
        </w:r>
      </w:hyperlink>
      <w:r w:rsidR="001B1632" w:rsidRPr="00297DAD">
        <w:rPr>
          <w:rFonts w:ascii="Times New Roman" w:hAnsi="Times New Roman" w:cs="Times New Roman"/>
          <w:color w:val="000000" w:themeColor="text1"/>
          <w:sz w:val="24"/>
          <w:szCs w:val="24"/>
        </w:rPr>
        <w:t>)</w:t>
      </w:r>
      <w:r w:rsidR="00A8114D" w:rsidRPr="00297DAD">
        <w:rPr>
          <w:rFonts w:ascii="Times New Roman" w:hAnsi="Times New Roman" w:cs="Times New Roman"/>
          <w:color w:val="000000" w:themeColor="text1"/>
          <w:sz w:val="24"/>
          <w:szCs w:val="24"/>
        </w:rPr>
        <w:t xml:space="preserve"> o</w:t>
      </w:r>
      <w:r w:rsidR="001B1632" w:rsidRPr="00297DAD">
        <w:rPr>
          <w:rFonts w:ascii="Times New Roman" w:hAnsi="Times New Roman" w:cs="Times New Roman"/>
          <w:color w:val="000000" w:themeColor="text1"/>
          <w:sz w:val="24"/>
          <w:szCs w:val="24"/>
        </w:rPr>
        <w:t xml:space="preserve"> </w:t>
      </w:r>
      <w:r w:rsidR="00E70548" w:rsidRPr="00297DAD">
        <w:rPr>
          <w:rFonts w:ascii="Times New Roman" w:hAnsi="Times New Roman" w:cs="Times New Roman"/>
          <w:color w:val="000000" w:themeColor="text1"/>
          <w:sz w:val="24"/>
          <w:szCs w:val="24"/>
        </w:rPr>
        <w:t xml:space="preserve"> del registro electrónico de las restantes </w:t>
      </w:r>
      <w:r w:rsidR="00527797" w:rsidRPr="00297DAD">
        <w:rPr>
          <w:rFonts w:ascii="Times New Roman" w:hAnsi="Times New Roman" w:cs="Times New Roman"/>
          <w:color w:val="000000" w:themeColor="text1"/>
          <w:sz w:val="24"/>
          <w:szCs w:val="24"/>
        </w:rPr>
        <w:t>Administraciones Públicas.</w:t>
      </w:r>
      <w:r w:rsidRPr="00297DAD">
        <w:rPr>
          <w:rFonts w:ascii="Times New Roman" w:hAnsi="Times New Roman" w:cs="Times New Roman"/>
          <w:color w:val="000000" w:themeColor="text1"/>
          <w:sz w:val="24"/>
          <w:szCs w:val="24"/>
        </w:rPr>
        <w:t xml:space="preserve"> </w:t>
      </w:r>
    </w:p>
    <w:p w14:paraId="2A4DF197" w14:textId="77777777" w:rsidR="00780F86" w:rsidRPr="00297DAD" w:rsidRDefault="00780F86" w:rsidP="0097298A">
      <w:pPr>
        <w:spacing w:before="120" w:after="120"/>
        <w:ind w:left="7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b) En las oficinas de Correos, en la forma que reglamentariamente se establezca.</w:t>
      </w:r>
    </w:p>
    <w:p w14:paraId="0B39F02C" w14:textId="6C6E236B" w:rsidR="00780F86" w:rsidRPr="00297DAD" w:rsidRDefault="00780F86" w:rsidP="0097298A">
      <w:pPr>
        <w:spacing w:before="120" w:after="120"/>
        <w:ind w:left="7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c) En las representaciones diplomáticas u oficinas consulares de España en el extranjero. </w:t>
      </w:r>
    </w:p>
    <w:p w14:paraId="48BF71F2" w14:textId="77777777" w:rsidR="00780F86" w:rsidRPr="00297DAD" w:rsidRDefault="00780F86" w:rsidP="0097298A">
      <w:pPr>
        <w:spacing w:before="120" w:after="120"/>
        <w:ind w:left="7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d) En las oficinas de asistencia en materia de registros. </w:t>
      </w:r>
    </w:p>
    <w:p w14:paraId="73831FF6" w14:textId="77777777" w:rsidR="00780F86" w:rsidRPr="00297DAD" w:rsidRDefault="00780F86" w:rsidP="0097298A">
      <w:pPr>
        <w:spacing w:before="120" w:after="120"/>
        <w:ind w:left="7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 En cualquier otro que establezcan las disposiciones vigentes.</w:t>
      </w:r>
    </w:p>
    <w:p w14:paraId="086E1269" w14:textId="6C48E1CE" w:rsidR="00780F86" w:rsidRPr="00297DAD" w:rsidRDefault="00780F86" w:rsidP="0097298A">
      <w:pPr>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En la solicitud debe figurar el motivo</w:t>
      </w:r>
      <w:r w:rsidR="00680A56" w:rsidRPr="00297DAD">
        <w:rPr>
          <w:rFonts w:ascii="Times New Roman" w:hAnsi="Times New Roman" w:cs="Times New Roman"/>
          <w:color w:val="000000" w:themeColor="text1"/>
          <w:sz w:val="24"/>
          <w:szCs w:val="24"/>
        </w:rPr>
        <w:t xml:space="preserve"> de la visita</w:t>
      </w:r>
      <w:r w:rsidRPr="00297DAD">
        <w:rPr>
          <w:rFonts w:ascii="Times New Roman" w:hAnsi="Times New Roman" w:cs="Times New Roman"/>
          <w:color w:val="000000" w:themeColor="text1"/>
          <w:sz w:val="24"/>
          <w:szCs w:val="24"/>
        </w:rPr>
        <w:t>, los días y el horario en que sería realizad</w:t>
      </w:r>
      <w:r w:rsidR="00680A56" w:rsidRPr="00297DAD">
        <w:rPr>
          <w:rFonts w:ascii="Times New Roman" w:hAnsi="Times New Roman" w:cs="Times New Roman"/>
          <w:color w:val="000000" w:themeColor="text1"/>
          <w:sz w:val="24"/>
          <w:szCs w:val="24"/>
        </w:rPr>
        <w:t>a</w:t>
      </w:r>
      <w:r w:rsidRPr="00297DAD">
        <w:rPr>
          <w:rFonts w:ascii="Times New Roman" w:hAnsi="Times New Roman" w:cs="Times New Roman"/>
          <w:color w:val="000000" w:themeColor="text1"/>
          <w:sz w:val="24"/>
          <w:szCs w:val="24"/>
        </w:rPr>
        <w:t>.</w:t>
      </w:r>
    </w:p>
    <w:p w14:paraId="01C50B4F" w14:textId="5A6F5963" w:rsidR="00780F86" w:rsidRPr="00297DAD" w:rsidRDefault="006E7EA1" w:rsidP="0097298A">
      <w:pPr>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noProof/>
          <w:color w:val="000000" w:themeColor="text1"/>
          <w:sz w:val="24"/>
          <w:szCs w:val="24"/>
        </w:rPr>
        <mc:AlternateContent>
          <mc:Choice Requires="wpi">
            <w:drawing>
              <wp:anchor distT="0" distB="0" distL="114300" distR="114300" simplePos="0" relativeHeight="251659264" behindDoc="0" locked="0" layoutInCell="1" allowOverlap="1" wp14:anchorId="7CC5124A" wp14:editId="18805F15">
                <wp:simplePos x="0" y="0"/>
                <wp:positionH relativeFrom="column">
                  <wp:posOffset>75350</wp:posOffset>
                </wp:positionH>
                <wp:positionV relativeFrom="paragraph">
                  <wp:posOffset>165715</wp:posOffset>
                </wp:positionV>
                <wp:extent cx="360" cy="360"/>
                <wp:effectExtent l="38100" t="38100" r="38100" b="38100"/>
                <wp:wrapNone/>
                <wp:docPr id="786848116" name="Entrada de lápiz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3169D5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5.45pt;margin-top:12.5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">
                <v:imagedata r:id="rId14" o:title=""/>
              </v:shape>
            </w:pict>
          </mc:Fallback>
        </mc:AlternateContent>
      </w:r>
      <w:r w:rsidR="00780F86" w:rsidRPr="00297DAD">
        <w:rPr>
          <w:rFonts w:ascii="Times New Roman" w:hAnsi="Times New Roman" w:cs="Times New Roman"/>
          <w:color w:val="000000" w:themeColor="text1"/>
          <w:sz w:val="24"/>
          <w:szCs w:val="24"/>
        </w:rPr>
        <w:t xml:space="preserve">Las solicitudes serán resueltas por la persona titular de la Delegación Provincial de Educación, Cultura y Deportes. </w:t>
      </w:r>
    </w:p>
    <w:p w14:paraId="7F4F7BE9" w14:textId="7C5935C2" w:rsidR="00780F86" w:rsidRPr="00297DAD" w:rsidRDefault="00780F86" w:rsidP="0097298A">
      <w:pPr>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El acceso se realizará fuera del horario lectivo para no perturbar el desarrollo de las actividades</w:t>
      </w:r>
      <w:r w:rsidR="00AB0023" w:rsidRPr="00297DAD">
        <w:rPr>
          <w:rFonts w:ascii="Times New Roman" w:hAnsi="Times New Roman" w:cs="Times New Roman"/>
          <w:color w:val="000000" w:themeColor="text1"/>
          <w:sz w:val="24"/>
          <w:szCs w:val="24"/>
        </w:rPr>
        <w:t xml:space="preserve"> educativas</w:t>
      </w:r>
      <w:r w:rsidRPr="00297DAD">
        <w:rPr>
          <w:rFonts w:ascii="Times New Roman" w:hAnsi="Times New Roman" w:cs="Times New Roman"/>
          <w:color w:val="000000" w:themeColor="text1"/>
          <w:sz w:val="24"/>
          <w:szCs w:val="24"/>
        </w:rPr>
        <w:t>.</w:t>
      </w:r>
    </w:p>
    <w:p w14:paraId="0784FCEE" w14:textId="1F6EEFF4" w:rsidR="00CB6313" w:rsidRPr="00297DAD" w:rsidRDefault="006A4830" w:rsidP="0097298A">
      <w:p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4</w:t>
      </w:r>
      <w:r w:rsidR="002B68FF" w:rsidRPr="00297DAD">
        <w:rPr>
          <w:rFonts w:ascii="Times New Roman" w:hAnsi="Times New Roman" w:cs="Times New Roman"/>
          <w:color w:val="000000" w:themeColor="text1"/>
          <w:sz w:val="24"/>
          <w:szCs w:val="24"/>
        </w:rPr>
        <w:t xml:space="preserve">. </w:t>
      </w:r>
      <w:r w:rsidR="00780F86" w:rsidRPr="00297DAD">
        <w:rPr>
          <w:rFonts w:ascii="Times New Roman" w:hAnsi="Times New Roman" w:cs="Times New Roman"/>
          <w:color w:val="000000" w:themeColor="text1"/>
          <w:sz w:val="24"/>
          <w:szCs w:val="24"/>
        </w:rPr>
        <w:t>Los centros educativos públicos deben comunicar las citadas instrucciones a aquellas personas que tengan interés en visitar el centro educativo.</w:t>
      </w:r>
    </w:p>
    <w:p w14:paraId="4A93F7A9" w14:textId="2C1DFE7F" w:rsidR="007F7908" w:rsidRPr="00297DAD" w:rsidRDefault="00D33B9F">
      <w:pPr>
        <w:pStyle w:val="Textoindependiente"/>
        <w:ind w:left="110"/>
        <w:jc w:val="both"/>
        <w:rPr>
          <w:rFonts w:ascii="Times New Roman" w:hAnsi="Times New Roman" w:cs="Times New Roman"/>
          <w:color w:val="000000" w:themeColor="text1"/>
          <w:spacing w:val="-5"/>
          <w:sz w:val="24"/>
          <w:szCs w:val="24"/>
        </w:rPr>
      </w:pPr>
      <w:r w:rsidRPr="00297DAD">
        <w:rPr>
          <w:rFonts w:ascii="Times New Roman" w:hAnsi="Times New Roman" w:cs="Times New Roman"/>
          <w:color w:val="000000" w:themeColor="text1"/>
          <w:sz w:val="24"/>
          <w:szCs w:val="24"/>
        </w:rPr>
        <w:t xml:space="preserve">Artículo </w:t>
      </w:r>
      <w:r w:rsidR="00CE0358" w:rsidRPr="00297DAD">
        <w:rPr>
          <w:rFonts w:ascii="Times New Roman" w:hAnsi="Times New Roman" w:cs="Times New Roman"/>
          <w:color w:val="000000" w:themeColor="text1"/>
          <w:sz w:val="24"/>
          <w:szCs w:val="24"/>
        </w:rPr>
        <w:t>1</w:t>
      </w:r>
      <w:r w:rsidR="0054205B" w:rsidRPr="00297DAD">
        <w:rPr>
          <w:rFonts w:ascii="Times New Roman" w:hAnsi="Times New Roman" w:cs="Times New Roman"/>
          <w:color w:val="000000" w:themeColor="text1"/>
          <w:sz w:val="24"/>
          <w:szCs w:val="24"/>
        </w:rPr>
        <w:t>4</w:t>
      </w:r>
      <w:r w:rsidR="0008394C" w:rsidRPr="00297DAD">
        <w:rPr>
          <w:rFonts w:ascii="Times New Roman" w:hAnsi="Times New Roman" w:cs="Times New Roman"/>
          <w:color w:val="000000" w:themeColor="text1"/>
          <w:sz w:val="24"/>
          <w:szCs w:val="24"/>
        </w:rPr>
        <w:t>.</w:t>
      </w:r>
      <w:r w:rsidR="0008394C" w:rsidRPr="00297DAD">
        <w:rPr>
          <w:rFonts w:ascii="Times New Roman" w:hAnsi="Times New Roman" w:cs="Times New Roman"/>
          <w:color w:val="000000" w:themeColor="text1"/>
          <w:spacing w:val="-5"/>
          <w:sz w:val="24"/>
          <w:szCs w:val="24"/>
        </w:rPr>
        <w:t xml:space="preserve"> </w:t>
      </w:r>
      <w:r w:rsidR="007F7908" w:rsidRPr="00297DAD">
        <w:rPr>
          <w:rFonts w:ascii="Times New Roman" w:hAnsi="Times New Roman" w:cs="Times New Roman"/>
          <w:bCs/>
          <w:color w:val="000000" w:themeColor="text1"/>
          <w:sz w:val="24"/>
          <w:szCs w:val="24"/>
        </w:rPr>
        <w:t>Calendario de aplicación de las evaluaciones</w:t>
      </w:r>
    </w:p>
    <w:p w14:paraId="3B8F1270" w14:textId="2EB62459" w:rsidR="007F7908" w:rsidRPr="00297DAD" w:rsidRDefault="007F7908" w:rsidP="009649D3">
      <w:p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Las fechas de las sesiones de evaluación, de las pruebas extraordinarias y del cierre de actas de las distintas enseñanzas son las que figuran en el Anexo II.</w:t>
      </w:r>
    </w:p>
    <w:p w14:paraId="73C9FD0B" w14:textId="78F50DDF" w:rsidR="009649D3" w:rsidRPr="00297DAD" w:rsidRDefault="009649D3" w:rsidP="009649D3">
      <w:p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Artículo 1</w:t>
      </w:r>
      <w:r w:rsidR="0054205B" w:rsidRPr="00297DAD">
        <w:rPr>
          <w:rFonts w:ascii="Times New Roman" w:hAnsi="Times New Roman" w:cs="Times New Roman"/>
          <w:color w:val="000000" w:themeColor="text1"/>
          <w:sz w:val="24"/>
          <w:szCs w:val="24"/>
        </w:rPr>
        <w:t>5</w:t>
      </w:r>
      <w:r w:rsidRPr="00297DAD">
        <w:rPr>
          <w:rFonts w:ascii="Times New Roman" w:hAnsi="Times New Roman" w:cs="Times New Roman"/>
          <w:color w:val="000000" w:themeColor="text1"/>
          <w:sz w:val="24"/>
          <w:szCs w:val="24"/>
        </w:rPr>
        <w:t>. Atención del alumnado entre sesiones de evaluación.</w:t>
      </w:r>
    </w:p>
    <w:p w14:paraId="31785BA1" w14:textId="77777777" w:rsidR="007F7908" w:rsidRPr="00297DAD" w:rsidRDefault="007F7908" w:rsidP="00151979">
      <w:pPr>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1. Los centros docentes, en el desarrollo de su autonomía pedagógica y organizativa, desarrollarán actividades para el alumnado que favorezcan la consolidación y profundización o recuperación, en su caso, de las distintas competencias, mediante la utilización, entre otras, de metodologías activas y participativas, y experiencias innovadoras en las aulas que requieran agrupamientos flexibles. </w:t>
      </w:r>
    </w:p>
    <w:p w14:paraId="0AEE3D3A" w14:textId="58C20636" w:rsidR="007F7908" w:rsidRPr="00297DAD" w:rsidRDefault="00836D45" w:rsidP="007F7908">
      <w:pPr>
        <w:adjustRightInd w:val="0"/>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2</w:t>
      </w:r>
      <w:r w:rsidR="007F7908" w:rsidRPr="00297DAD">
        <w:rPr>
          <w:rFonts w:ascii="Times New Roman" w:hAnsi="Times New Roman" w:cs="Times New Roman"/>
          <w:color w:val="000000" w:themeColor="text1"/>
          <w:sz w:val="24"/>
          <w:szCs w:val="24"/>
        </w:rPr>
        <w:t>. El</w:t>
      </w:r>
      <w:r w:rsidR="007F7908" w:rsidRPr="00297DAD">
        <w:rPr>
          <w:rFonts w:ascii="Times New Roman" w:hAnsi="Times New Roman" w:cs="Times New Roman"/>
          <w:color w:val="000000" w:themeColor="text1"/>
          <w:spacing w:val="-9"/>
          <w:sz w:val="24"/>
          <w:szCs w:val="24"/>
        </w:rPr>
        <w:t xml:space="preserve"> </w:t>
      </w:r>
      <w:r w:rsidR="007F7908" w:rsidRPr="00297DAD">
        <w:rPr>
          <w:rFonts w:ascii="Times New Roman" w:hAnsi="Times New Roman" w:cs="Times New Roman"/>
          <w:color w:val="000000" w:themeColor="text1"/>
          <w:sz w:val="24"/>
          <w:szCs w:val="24"/>
        </w:rPr>
        <w:t>alumnado</w:t>
      </w:r>
      <w:r w:rsidR="007F7908" w:rsidRPr="00297DAD">
        <w:rPr>
          <w:rFonts w:ascii="Times New Roman" w:hAnsi="Times New Roman" w:cs="Times New Roman"/>
          <w:color w:val="000000" w:themeColor="text1"/>
          <w:spacing w:val="-9"/>
          <w:sz w:val="24"/>
          <w:szCs w:val="24"/>
        </w:rPr>
        <w:t xml:space="preserve"> </w:t>
      </w:r>
      <w:r w:rsidR="007F7908" w:rsidRPr="00297DAD">
        <w:rPr>
          <w:rFonts w:ascii="Times New Roman" w:hAnsi="Times New Roman" w:cs="Times New Roman"/>
          <w:color w:val="000000" w:themeColor="text1"/>
          <w:sz w:val="24"/>
          <w:szCs w:val="24"/>
        </w:rPr>
        <w:t>de</w:t>
      </w:r>
      <w:r w:rsidR="007F7908" w:rsidRPr="00297DAD">
        <w:rPr>
          <w:rFonts w:ascii="Times New Roman" w:hAnsi="Times New Roman" w:cs="Times New Roman"/>
          <w:color w:val="000000" w:themeColor="text1"/>
          <w:spacing w:val="-9"/>
          <w:sz w:val="24"/>
          <w:szCs w:val="24"/>
        </w:rPr>
        <w:t xml:space="preserve"> </w:t>
      </w:r>
      <w:r w:rsidR="008B60F1" w:rsidRPr="00297DAD">
        <w:rPr>
          <w:rFonts w:ascii="Times New Roman" w:hAnsi="Times New Roman" w:cs="Times New Roman"/>
          <w:color w:val="000000" w:themeColor="text1"/>
          <w:sz w:val="24"/>
          <w:szCs w:val="24"/>
        </w:rPr>
        <w:t>C</w:t>
      </w:r>
      <w:r w:rsidR="007F7908" w:rsidRPr="00297DAD">
        <w:rPr>
          <w:rFonts w:ascii="Times New Roman" w:hAnsi="Times New Roman" w:cs="Times New Roman"/>
          <w:color w:val="000000" w:themeColor="text1"/>
          <w:sz w:val="24"/>
          <w:szCs w:val="24"/>
        </w:rPr>
        <w:t>iclos</w:t>
      </w:r>
      <w:r w:rsidR="007F7908" w:rsidRPr="00297DAD">
        <w:rPr>
          <w:rFonts w:ascii="Times New Roman" w:hAnsi="Times New Roman" w:cs="Times New Roman"/>
          <w:color w:val="000000" w:themeColor="text1"/>
          <w:spacing w:val="-9"/>
          <w:sz w:val="24"/>
          <w:szCs w:val="24"/>
        </w:rPr>
        <w:t xml:space="preserve"> </w:t>
      </w:r>
      <w:r w:rsidR="008B60F1" w:rsidRPr="00297DAD">
        <w:rPr>
          <w:rFonts w:ascii="Times New Roman" w:hAnsi="Times New Roman" w:cs="Times New Roman"/>
          <w:color w:val="000000" w:themeColor="text1"/>
          <w:sz w:val="24"/>
          <w:szCs w:val="24"/>
        </w:rPr>
        <w:t>F</w:t>
      </w:r>
      <w:r w:rsidR="007F7908" w:rsidRPr="00297DAD">
        <w:rPr>
          <w:rFonts w:ascii="Times New Roman" w:hAnsi="Times New Roman" w:cs="Times New Roman"/>
          <w:color w:val="000000" w:themeColor="text1"/>
          <w:sz w:val="24"/>
          <w:szCs w:val="24"/>
        </w:rPr>
        <w:t>ormativos</w:t>
      </w:r>
      <w:r w:rsidR="007F7908" w:rsidRPr="00297DAD">
        <w:rPr>
          <w:rFonts w:ascii="Times New Roman" w:hAnsi="Times New Roman" w:cs="Times New Roman"/>
          <w:color w:val="000000" w:themeColor="text1"/>
          <w:spacing w:val="-9"/>
          <w:sz w:val="24"/>
          <w:szCs w:val="24"/>
        </w:rPr>
        <w:t xml:space="preserve"> </w:t>
      </w:r>
      <w:r w:rsidR="007F7908" w:rsidRPr="00297DAD">
        <w:rPr>
          <w:rFonts w:ascii="Times New Roman" w:hAnsi="Times New Roman" w:cs="Times New Roman"/>
          <w:color w:val="000000" w:themeColor="text1"/>
          <w:sz w:val="24"/>
          <w:szCs w:val="24"/>
        </w:rPr>
        <w:t>de</w:t>
      </w:r>
      <w:r w:rsidR="007F7908" w:rsidRPr="00297DAD">
        <w:rPr>
          <w:rFonts w:ascii="Times New Roman" w:hAnsi="Times New Roman" w:cs="Times New Roman"/>
          <w:color w:val="000000" w:themeColor="text1"/>
          <w:spacing w:val="-9"/>
          <w:sz w:val="24"/>
          <w:szCs w:val="24"/>
        </w:rPr>
        <w:t xml:space="preserve"> </w:t>
      </w:r>
      <w:r w:rsidR="008B60F1" w:rsidRPr="00297DAD">
        <w:rPr>
          <w:rFonts w:ascii="Times New Roman" w:hAnsi="Times New Roman" w:cs="Times New Roman"/>
          <w:color w:val="000000" w:themeColor="text1"/>
          <w:sz w:val="24"/>
          <w:szCs w:val="24"/>
        </w:rPr>
        <w:t>G</w:t>
      </w:r>
      <w:r w:rsidR="007F7908" w:rsidRPr="00297DAD">
        <w:rPr>
          <w:rFonts w:ascii="Times New Roman" w:hAnsi="Times New Roman" w:cs="Times New Roman"/>
          <w:color w:val="000000" w:themeColor="text1"/>
          <w:sz w:val="24"/>
          <w:szCs w:val="24"/>
        </w:rPr>
        <w:t>rado</w:t>
      </w:r>
      <w:r w:rsidR="007F7908" w:rsidRPr="00297DAD">
        <w:rPr>
          <w:rFonts w:ascii="Times New Roman" w:hAnsi="Times New Roman" w:cs="Times New Roman"/>
          <w:color w:val="000000" w:themeColor="text1"/>
          <w:spacing w:val="-9"/>
          <w:sz w:val="24"/>
          <w:szCs w:val="24"/>
        </w:rPr>
        <w:t xml:space="preserve"> </w:t>
      </w:r>
      <w:r w:rsidR="008B60F1" w:rsidRPr="00297DAD">
        <w:rPr>
          <w:rFonts w:ascii="Times New Roman" w:hAnsi="Times New Roman" w:cs="Times New Roman"/>
          <w:color w:val="000000" w:themeColor="text1"/>
          <w:spacing w:val="-9"/>
          <w:sz w:val="24"/>
          <w:szCs w:val="24"/>
        </w:rPr>
        <w:t>B</w:t>
      </w:r>
      <w:r w:rsidR="007F7908" w:rsidRPr="00297DAD">
        <w:rPr>
          <w:rFonts w:ascii="Times New Roman" w:hAnsi="Times New Roman" w:cs="Times New Roman"/>
          <w:color w:val="000000" w:themeColor="text1"/>
          <w:spacing w:val="-9"/>
          <w:sz w:val="24"/>
          <w:szCs w:val="24"/>
        </w:rPr>
        <w:t xml:space="preserve">ásico, </w:t>
      </w:r>
      <w:r w:rsidR="008B60F1" w:rsidRPr="00297DAD">
        <w:rPr>
          <w:rFonts w:ascii="Times New Roman" w:hAnsi="Times New Roman" w:cs="Times New Roman"/>
          <w:color w:val="000000" w:themeColor="text1"/>
          <w:sz w:val="24"/>
          <w:szCs w:val="24"/>
        </w:rPr>
        <w:t>M</w:t>
      </w:r>
      <w:r w:rsidR="007F7908" w:rsidRPr="00297DAD">
        <w:rPr>
          <w:rFonts w:ascii="Times New Roman" w:hAnsi="Times New Roman" w:cs="Times New Roman"/>
          <w:color w:val="000000" w:themeColor="text1"/>
          <w:sz w:val="24"/>
          <w:szCs w:val="24"/>
        </w:rPr>
        <w:t>edio</w:t>
      </w:r>
      <w:r w:rsidRPr="00297DAD">
        <w:rPr>
          <w:rFonts w:ascii="Times New Roman" w:hAnsi="Times New Roman" w:cs="Times New Roman"/>
          <w:color w:val="000000" w:themeColor="text1"/>
          <w:sz w:val="24"/>
          <w:szCs w:val="24"/>
        </w:rPr>
        <w:t xml:space="preserve"> y</w:t>
      </w:r>
      <w:r w:rsidR="007F7908" w:rsidRPr="00297DAD">
        <w:rPr>
          <w:rFonts w:ascii="Times New Roman" w:hAnsi="Times New Roman" w:cs="Times New Roman"/>
          <w:color w:val="000000" w:themeColor="text1"/>
          <w:sz w:val="24"/>
          <w:szCs w:val="24"/>
        </w:rPr>
        <w:t xml:space="preserve"> </w:t>
      </w:r>
      <w:r w:rsidR="008B60F1" w:rsidRPr="00297DAD">
        <w:rPr>
          <w:rFonts w:ascii="Times New Roman" w:hAnsi="Times New Roman" w:cs="Times New Roman"/>
          <w:color w:val="000000" w:themeColor="text1"/>
          <w:sz w:val="24"/>
          <w:szCs w:val="24"/>
        </w:rPr>
        <w:t>P</w:t>
      </w:r>
      <w:r w:rsidR="007F7908" w:rsidRPr="00297DAD">
        <w:rPr>
          <w:rFonts w:ascii="Times New Roman" w:hAnsi="Times New Roman" w:cs="Times New Roman"/>
          <w:color w:val="000000" w:themeColor="text1"/>
          <w:sz w:val="24"/>
          <w:szCs w:val="24"/>
        </w:rPr>
        <w:t xml:space="preserve">rogramas </w:t>
      </w:r>
      <w:r w:rsidR="008B60F1" w:rsidRPr="00297DAD">
        <w:rPr>
          <w:rFonts w:ascii="Times New Roman" w:hAnsi="Times New Roman" w:cs="Times New Roman"/>
          <w:color w:val="000000" w:themeColor="text1"/>
          <w:sz w:val="24"/>
          <w:szCs w:val="24"/>
        </w:rPr>
        <w:t>E</w:t>
      </w:r>
      <w:r w:rsidR="007F7908" w:rsidRPr="00297DAD">
        <w:rPr>
          <w:rFonts w:ascii="Times New Roman" w:hAnsi="Times New Roman" w:cs="Times New Roman"/>
          <w:color w:val="000000" w:themeColor="text1"/>
          <w:sz w:val="24"/>
          <w:szCs w:val="24"/>
        </w:rPr>
        <w:t xml:space="preserve">specíficos de </w:t>
      </w:r>
      <w:r w:rsidR="008B60F1" w:rsidRPr="00297DAD">
        <w:rPr>
          <w:rFonts w:ascii="Times New Roman" w:hAnsi="Times New Roman" w:cs="Times New Roman"/>
          <w:color w:val="000000" w:themeColor="text1"/>
          <w:sz w:val="24"/>
          <w:szCs w:val="24"/>
        </w:rPr>
        <w:t>F</w:t>
      </w:r>
      <w:r w:rsidR="007F7908" w:rsidRPr="00297DAD">
        <w:rPr>
          <w:rFonts w:ascii="Times New Roman" w:hAnsi="Times New Roman" w:cs="Times New Roman"/>
          <w:color w:val="000000" w:themeColor="text1"/>
          <w:sz w:val="24"/>
          <w:szCs w:val="24"/>
        </w:rPr>
        <w:t xml:space="preserve">ormación </w:t>
      </w:r>
      <w:r w:rsidR="008B60F1" w:rsidRPr="00297DAD">
        <w:rPr>
          <w:rFonts w:ascii="Times New Roman" w:hAnsi="Times New Roman" w:cs="Times New Roman"/>
          <w:color w:val="000000" w:themeColor="text1"/>
          <w:sz w:val="24"/>
          <w:szCs w:val="24"/>
        </w:rPr>
        <w:t>P</w:t>
      </w:r>
      <w:r w:rsidR="007F7908" w:rsidRPr="00297DAD">
        <w:rPr>
          <w:rFonts w:ascii="Times New Roman" w:hAnsi="Times New Roman" w:cs="Times New Roman"/>
          <w:color w:val="000000" w:themeColor="text1"/>
          <w:sz w:val="24"/>
          <w:szCs w:val="24"/>
        </w:rPr>
        <w:t>rofesional</w:t>
      </w:r>
      <w:r w:rsidR="007F7908" w:rsidRPr="00297DAD">
        <w:rPr>
          <w:rFonts w:ascii="Times New Roman" w:hAnsi="Times New Roman" w:cs="Times New Roman"/>
          <w:color w:val="000000" w:themeColor="text1"/>
          <w:spacing w:val="-9"/>
          <w:sz w:val="24"/>
          <w:szCs w:val="24"/>
        </w:rPr>
        <w:t xml:space="preserve"> </w:t>
      </w:r>
      <w:r w:rsidR="007F7908" w:rsidRPr="00297DAD">
        <w:rPr>
          <w:rFonts w:ascii="Times New Roman" w:hAnsi="Times New Roman" w:cs="Times New Roman"/>
          <w:color w:val="000000" w:themeColor="text1"/>
          <w:sz w:val="24"/>
          <w:szCs w:val="24"/>
        </w:rPr>
        <w:t>que</w:t>
      </w:r>
      <w:r w:rsidR="007F7908" w:rsidRPr="00297DAD">
        <w:rPr>
          <w:rFonts w:ascii="Times New Roman" w:hAnsi="Times New Roman" w:cs="Times New Roman"/>
          <w:color w:val="000000" w:themeColor="text1"/>
          <w:spacing w:val="-9"/>
          <w:sz w:val="24"/>
          <w:szCs w:val="24"/>
        </w:rPr>
        <w:t xml:space="preserve"> </w:t>
      </w:r>
      <w:r w:rsidR="007F7908" w:rsidRPr="00297DAD">
        <w:rPr>
          <w:rFonts w:ascii="Times New Roman" w:hAnsi="Times New Roman" w:cs="Times New Roman"/>
          <w:color w:val="000000" w:themeColor="text1"/>
          <w:sz w:val="24"/>
          <w:szCs w:val="24"/>
        </w:rPr>
        <w:t>haya</w:t>
      </w:r>
      <w:r w:rsidR="007F7908" w:rsidRPr="00297DAD">
        <w:rPr>
          <w:rFonts w:ascii="Times New Roman" w:hAnsi="Times New Roman" w:cs="Times New Roman"/>
          <w:color w:val="000000" w:themeColor="text1"/>
          <w:spacing w:val="-9"/>
          <w:sz w:val="24"/>
          <w:szCs w:val="24"/>
        </w:rPr>
        <w:t xml:space="preserve"> </w:t>
      </w:r>
      <w:r w:rsidR="007F7908" w:rsidRPr="00297DAD">
        <w:rPr>
          <w:rFonts w:ascii="Times New Roman" w:hAnsi="Times New Roman" w:cs="Times New Roman"/>
          <w:color w:val="000000" w:themeColor="text1"/>
          <w:sz w:val="24"/>
          <w:szCs w:val="24"/>
        </w:rPr>
        <w:t>superado</w:t>
      </w:r>
      <w:r w:rsidR="007F7908" w:rsidRPr="00297DAD">
        <w:rPr>
          <w:rFonts w:ascii="Times New Roman" w:hAnsi="Times New Roman" w:cs="Times New Roman"/>
          <w:color w:val="000000" w:themeColor="text1"/>
          <w:spacing w:val="-9"/>
          <w:sz w:val="24"/>
          <w:szCs w:val="24"/>
        </w:rPr>
        <w:t xml:space="preserve"> </w:t>
      </w:r>
      <w:r w:rsidR="007F7908" w:rsidRPr="00297DAD">
        <w:rPr>
          <w:rFonts w:ascii="Times New Roman" w:hAnsi="Times New Roman" w:cs="Times New Roman"/>
          <w:color w:val="000000" w:themeColor="text1"/>
          <w:sz w:val="24"/>
          <w:szCs w:val="24"/>
        </w:rPr>
        <w:t>el</w:t>
      </w:r>
      <w:r w:rsidR="007F7908" w:rsidRPr="00297DAD">
        <w:rPr>
          <w:rFonts w:ascii="Times New Roman" w:hAnsi="Times New Roman" w:cs="Times New Roman"/>
          <w:color w:val="000000" w:themeColor="text1"/>
          <w:spacing w:val="-8"/>
          <w:sz w:val="24"/>
          <w:szCs w:val="24"/>
        </w:rPr>
        <w:t xml:space="preserve"> </w:t>
      </w:r>
      <w:r w:rsidR="007F7908" w:rsidRPr="00297DAD">
        <w:rPr>
          <w:rFonts w:ascii="Times New Roman" w:hAnsi="Times New Roman" w:cs="Times New Roman"/>
          <w:color w:val="000000" w:themeColor="text1"/>
          <w:sz w:val="24"/>
          <w:szCs w:val="24"/>
        </w:rPr>
        <w:t>curso en</w:t>
      </w:r>
      <w:r w:rsidR="007F7908" w:rsidRPr="00297DAD">
        <w:rPr>
          <w:rFonts w:ascii="Times New Roman" w:hAnsi="Times New Roman" w:cs="Times New Roman"/>
          <w:color w:val="000000" w:themeColor="text1"/>
          <w:spacing w:val="-7"/>
          <w:sz w:val="24"/>
          <w:szCs w:val="24"/>
        </w:rPr>
        <w:t xml:space="preserve"> </w:t>
      </w:r>
      <w:r w:rsidR="007F7908" w:rsidRPr="00297DAD">
        <w:rPr>
          <w:rFonts w:ascii="Times New Roman" w:hAnsi="Times New Roman" w:cs="Times New Roman"/>
          <w:color w:val="000000" w:themeColor="text1"/>
          <w:sz w:val="24"/>
          <w:szCs w:val="24"/>
        </w:rPr>
        <w:t>la</w:t>
      </w:r>
      <w:r w:rsidR="007F7908" w:rsidRPr="00297DAD">
        <w:rPr>
          <w:rFonts w:ascii="Times New Roman" w:hAnsi="Times New Roman" w:cs="Times New Roman"/>
          <w:color w:val="000000" w:themeColor="text1"/>
          <w:spacing w:val="-8"/>
          <w:sz w:val="24"/>
          <w:szCs w:val="24"/>
        </w:rPr>
        <w:t xml:space="preserve"> </w:t>
      </w:r>
      <w:r w:rsidR="007F7908" w:rsidRPr="00297DAD">
        <w:rPr>
          <w:rFonts w:ascii="Times New Roman" w:hAnsi="Times New Roman" w:cs="Times New Roman"/>
          <w:color w:val="000000" w:themeColor="text1"/>
          <w:sz w:val="24"/>
          <w:szCs w:val="24"/>
        </w:rPr>
        <w:t>primera</w:t>
      </w:r>
      <w:r w:rsidR="007F7908" w:rsidRPr="00297DAD">
        <w:rPr>
          <w:rFonts w:ascii="Times New Roman" w:hAnsi="Times New Roman" w:cs="Times New Roman"/>
          <w:color w:val="000000" w:themeColor="text1"/>
          <w:spacing w:val="-7"/>
          <w:sz w:val="24"/>
          <w:szCs w:val="24"/>
        </w:rPr>
        <w:t xml:space="preserve"> </w:t>
      </w:r>
      <w:r w:rsidR="007F7908" w:rsidRPr="00297DAD">
        <w:rPr>
          <w:rFonts w:ascii="Times New Roman" w:hAnsi="Times New Roman" w:cs="Times New Roman"/>
          <w:color w:val="000000" w:themeColor="text1"/>
          <w:sz w:val="24"/>
          <w:szCs w:val="24"/>
        </w:rPr>
        <w:t>evaluación</w:t>
      </w:r>
      <w:r w:rsidR="007F7908" w:rsidRPr="00297DAD">
        <w:rPr>
          <w:rFonts w:ascii="Times New Roman" w:hAnsi="Times New Roman" w:cs="Times New Roman"/>
          <w:color w:val="000000" w:themeColor="text1"/>
          <w:spacing w:val="-6"/>
          <w:sz w:val="24"/>
          <w:szCs w:val="24"/>
        </w:rPr>
        <w:t xml:space="preserve"> </w:t>
      </w:r>
      <w:r w:rsidR="007F7908" w:rsidRPr="00297DAD">
        <w:rPr>
          <w:rFonts w:ascii="Times New Roman" w:hAnsi="Times New Roman" w:cs="Times New Roman"/>
          <w:color w:val="000000" w:themeColor="text1"/>
          <w:sz w:val="24"/>
          <w:szCs w:val="24"/>
        </w:rPr>
        <w:t>ordinaria</w:t>
      </w:r>
      <w:r w:rsidR="007F7908" w:rsidRPr="00297DAD">
        <w:rPr>
          <w:rFonts w:ascii="Times New Roman" w:hAnsi="Times New Roman" w:cs="Times New Roman"/>
          <w:color w:val="000000" w:themeColor="text1"/>
          <w:spacing w:val="-7"/>
          <w:sz w:val="24"/>
          <w:szCs w:val="24"/>
        </w:rPr>
        <w:t xml:space="preserve"> </w:t>
      </w:r>
      <w:r w:rsidR="007F7908" w:rsidRPr="00297DAD">
        <w:rPr>
          <w:rFonts w:ascii="Times New Roman" w:hAnsi="Times New Roman" w:cs="Times New Roman"/>
          <w:color w:val="000000" w:themeColor="text1"/>
          <w:sz w:val="24"/>
          <w:szCs w:val="24"/>
        </w:rPr>
        <w:t>final,</w:t>
      </w:r>
      <w:r w:rsidR="007F7908" w:rsidRPr="00297DAD">
        <w:rPr>
          <w:rFonts w:ascii="Times New Roman" w:hAnsi="Times New Roman" w:cs="Times New Roman"/>
          <w:color w:val="000000" w:themeColor="text1"/>
          <w:spacing w:val="-7"/>
          <w:sz w:val="24"/>
          <w:szCs w:val="24"/>
        </w:rPr>
        <w:t xml:space="preserve"> </w:t>
      </w:r>
      <w:r w:rsidR="007F7908" w:rsidRPr="00297DAD">
        <w:rPr>
          <w:rFonts w:ascii="Times New Roman" w:hAnsi="Times New Roman" w:cs="Times New Roman"/>
          <w:color w:val="000000" w:themeColor="text1"/>
          <w:sz w:val="24"/>
          <w:szCs w:val="24"/>
        </w:rPr>
        <w:t>recibirá</w:t>
      </w:r>
      <w:r w:rsidR="007F7908" w:rsidRPr="00297DAD">
        <w:rPr>
          <w:rFonts w:ascii="Times New Roman" w:hAnsi="Times New Roman" w:cs="Times New Roman"/>
          <w:color w:val="000000" w:themeColor="text1"/>
          <w:spacing w:val="-6"/>
          <w:sz w:val="24"/>
          <w:szCs w:val="24"/>
        </w:rPr>
        <w:t xml:space="preserve"> </w:t>
      </w:r>
      <w:r w:rsidR="007F7908" w:rsidRPr="00297DAD">
        <w:rPr>
          <w:rFonts w:ascii="Times New Roman" w:hAnsi="Times New Roman" w:cs="Times New Roman"/>
          <w:color w:val="000000" w:themeColor="text1"/>
          <w:sz w:val="24"/>
          <w:szCs w:val="24"/>
        </w:rPr>
        <w:t>atención</w:t>
      </w:r>
      <w:r w:rsidR="007F7908" w:rsidRPr="00297DAD">
        <w:rPr>
          <w:rFonts w:ascii="Times New Roman" w:hAnsi="Times New Roman" w:cs="Times New Roman"/>
          <w:color w:val="000000" w:themeColor="text1"/>
          <w:spacing w:val="-7"/>
          <w:sz w:val="24"/>
          <w:szCs w:val="24"/>
        </w:rPr>
        <w:t xml:space="preserve"> </w:t>
      </w:r>
      <w:r w:rsidR="007F7908" w:rsidRPr="00297DAD">
        <w:rPr>
          <w:rFonts w:ascii="Times New Roman" w:hAnsi="Times New Roman" w:cs="Times New Roman"/>
          <w:color w:val="000000" w:themeColor="text1"/>
          <w:sz w:val="24"/>
          <w:szCs w:val="24"/>
        </w:rPr>
        <w:t>educativa</w:t>
      </w:r>
      <w:r w:rsidR="007F7908" w:rsidRPr="00297DAD">
        <w:rPr>
          <w:rFonts w:ascii="Times New Roman" w:hAnsi="Times New Roman" w:cs="Times New Roman"/>
          <w:color w:val="000000" w:themeColor="text1"/>
          <w:spacing w:val="-7"/>
          <w:sz w:val="24"/>
          <w:szCs w:val="24"/>
        </w:rPr>
        <w:t xml:space="preserve"> </w:t>
      </w:r>
      <w:r w:rsidR="007F7908" w:rsidRPr="00297DAD">
        <w:rPr>
          <w:rFonts w:ascii="Times New Roman" w:hAnsi="Times New Roman" w:cs="Times New Roman"/>
          <w:color w:val="000000" w:themeColor="text1"/>
          <w:sz w:val="24"/>
          <w:szCs w:val="24"/>
        </w:rPr>
        <w:t>por</w:t>
      </w:r>
      <w:r w:rsidR="007F7908" w:rsidRPr="00297DAD">
        <w:rPr>
          <w:rFonts w:ascii="Times New Roman" w:hAnsi="Times New Roman" w:cs="Times New Roman"/>
          <w:color w:val="000000" w:themeColor="text1"/>
          <w:spacing w:val="-6"/>
          <w:sz w:val="24"/>
          <w:szCs w:val="24"/>
        </w:rPr>
        <w:t xml:space="preserve"> </w:t>
      </w:r>
      <w:r w:rsidR="007F7908" w:rsidRPr="00297DAD">
        <w:rPr>
          <w:rFonts w:ascii="Times New Roman" w:hAnsi="Times New Roman" w:cs="Times New Roman"/>
          <w:color w:val="000000" w:themeColor="text1"/>
          <w:sz w:val="24"/>
          <w:szCs w:val="24"/>
        </w:rPr>
        <w:t>parte</w:t>
      </w:r>
      <w:r w:rsidR="007F7908" w:rsidRPr="00297DAD">
        <w:rPr>
          <w:rFonts w:ascii="Times New Roman" w:hAnsi="Times New Roman" w:cs="Times New Roman"/>
          <w:color w:val="000000" w:themeColor="text1"/>
          <w:spacing w:val="-7"/>
          <w:sz w:val="24"/>
          <w:szCs w:val="24"/>
        </w:rPr>
        <w:t xml:space="preserve"> </w:t>
      </w:r>
      <w:r w:rsidR="007F7908" w:rsidRPr="00297DAD">
        <w:rPr>
          <w:rFonts w:ascii="Times New Roman" w:hAnsi="Times New Roman" w:cs="Times New Roman"/>
          <w:color w:val="000000" w:themeColor="text1"/>
          <w:sz w:val="24"/>
          <w:szCs w:val="24"/>
        </w:rPr>
        <w:t>del</w:t>
      </w:r>
      <w:r w:rsidR="007F7908" w:rsidRPr="00297DAD">
        <w:rPr>
          <w:rFonts w:ascii="Times New Roman" w:hAnsi="Times New Roman" w:cs="Times New Roman"/>
          <w:color w:val="000000" w:themeColor="text1"/>
          <w:spacing w:val="-7"/>
          <w:sz w:val="24"/>
          <w:szCs w:val="24"/>
        </w:rPr>
        <w:t xml:space="preserve"> </w:t>
      </w:r>
      <w:r w:rsidR="007F7908" w:rsidRPr="00297DAD">
        <w:rPr>
          <w:rFonts w:ascii="Times New Roman" w:hAnsi="Times New Roman" w:cs="Times New Roman"/>
          <w:color w:val="000000" w:themeColor="text1"/>
          <w:sz w:val="24"/>
          <w:szCs w:val="24"/>
        </w:rPr>
        <w:t>profesorado</w:t>
      </w:r>
      <w:r w:rsidR="007F7908" w:rsidRPr="00297DAD">
        <w:rPr>
          <w:rFonts w:ascii="Times New Roman" w:hAnsi="Times New Roman" w:cs="Times New Roman"/>
          <w:color w:val="000000" w:themeColor="text1"/>
          <w:spacing w:val="-6"/>
          <w:sz w:val="24"/>
          <w:szCs w:val="24"/>
        </w:rPr>
        <w:t xml:space="preserve"> </w:t>
      </w:r>
      <w:r w:rsidR="007F7908" w:rsidRPr="00297DAD">
        <w:rPr>
          <w:rFonts w:ascii="Times New Roman" w:hAnsi="Times New Roman" w:cs="Times New Roman"/>
          <w:color w:val="000000" w:themeColor="text1"/>
          <w:sz w:val="24"/>
          <w:szCs w:val="24"/>
        </w:rPr>
        <w:t>de</w:t>
      </w:r>
      <w:r w:rsidR="007F7908" w:rsidRPr="00297DAD">
        <w:rPr>
          <w:rFonts w:ascii="Times New Roman" w:hAnsi="Times New Roman" w:cs="Times New Roman"/>
          <w:color w:val="000000" w:themeColor="text1"/>
          <w:spacing w:val="-7"/>
          <w:sz w:val="24"/>
          <w:szCs w:val="24"/>
        </w:rPr>
        <w:t xml:space="preserve"> </w:t>
      </w:r>
      <w:r w:rsidR="007F7908" w:rsidRPr="00297DAD">
        <w:rPr>
          <w:rFonts w:ascii="Times New Roman" w:hAnsi="Times New Roman" w:cs="Times New Roman"/>
          <w:color w:val="000000" w:themeColor="text1"/>
          <w:sz w:val="24"/>
          <w:szCs w:val="24"/>
        </w:rPr>
        <w:t>cada</w:t>
      </w:r>
      <w:r w:rsidR="007F7908" w:rsidRPr="00297DAD">
        <w:rPr>
          <w:rFonts w:ascii="Times New Roman" w:hAnsi="Times New Roman" w:cs="Times New Roman"/>
          <w:color w:val="000000" w:themeColor="text1"/>
          <w:spacing w:val="-7"/>
          <w:sz w:val="24"/>
          <w:szCs w:val="24"/>
        </w:rPr>
        <w:t xml:space="preserve"> </w:t>
      </w:r>
      <w:r w:rsidR="007F7908" w:rsidRPr="00297DAD">
        <w:rPr>
          <w:rFonts w:ascii="Times New Roman" w:hAnsi="Times New Roman" w:cs="Times New Roman"/>
          <w:color w:val="000000" w:themeColor="text1"/>
          <w:sz w:val="24"/>
          <w:szCs w:val="24"/>
        </w:rPr>
        <w:t>módulo profesional</w:t>
      </w:r>
      <w:r w:rsidR="007F7908" w:rsidRPr="00297DAD">
        <w:rPr>
          <w:rFonts w:ascii="Times New Roman" w:hAnsi="Times New Roman" w:cs="Times New Roman"/>
          <w:color w:val="000000" w:themeColor="text1"/>
          <w:spacing w:val="-7"/>
          <w:sz w:val="24"/>
          <w:szCs w:val="24"/>
        </w:rPr>
        <w:t xml:space="preserve"> </w:t>
      </w:r>
      <w:r w:rsidR="007F7908" w:rsidRPr="00297DAD">
        <w:rPr>
          <w:rFonts w:ascii="Times New Roman" w:hAnsi="Times New Roman" w:cs="Times New Roman"/>
          <w:color w:val="000000" w:themeColor="text1"/>
          <w:sz w:val="24"/>
          <w:szCs w:val="24"/>
        </w:rPr>
        <w:t>hasta</w:t>
      </w:r>
      <w:r w:rsidR="007F7908" w:rsidRPr="00297DAD">
        <w:rPr>
          <w:rFonts w:ascii="Times New Roman" w:hAnsi="Times New Roman" w:cs="Times New Roman"/>
          <w:color w:val="000000" w:themeColor="text1"/>
          <w:spacing w:val="1"/>
          <w:sz w:val="24"/>
          <w:szCs w:val="24"/>
        </w:rPr>
        <w:t xml:space="preserve"> </w:t>
      </w:r>
      <w:r w:rsidR="007F7908" w:rsidRPr="00297DAD">
        <w:rPr>
          <w:rFonts w:ascii="Times New Roman" w:hAnsi="Times New Roman" w:cs="Times New Roman"/>
          <w:color w:val="000000" w:themeColor="text1"/>
          <w:sz w:val="24"/>
          <w:szCs w:val="24"/>
        </w:rPr>
        <w:t>la</w:t>
      </w:r>
      <w:r w:rsidR="007F7908" w:rsidRPr="00297DAD">
        <w:rPr>
          <w:rFonts w:ascii="Times New Roman" w:hAnsi="Times New Roman" w:cs="Times New Roman"/>
          <w:color w:val="000000" w:themeColor="text1"/>
          <w:spacing w:val="-2"/>
          <w:sz w:val="24"/>
          <w:szCs w:val="24"/>
        </w:rPr>
        <w:t xml:space="preserve"> </w:t>
      </w:r>
      <w:r w:rsidR="007F7908" w:rsidRPr="00297DAD">
        <w:rPr>
          <w:rFonts w:ascii="Times New Roman" w:hAnsi="Times New Roman" w:cs="Times New Roman"/>
          <w:color w:val="000000" w:themeColor="text1"/>
          <w:sz w:val="24"/>
          <w:szCs w:val="24"/>
        </w:rPr>
        <w:t>finalización del</w:t>
      </w:r>
      <w:r w:rsidR="007F7908" w:rsidRPr="00297DAD">
        <w:rPr>
          <w:rFonts w:ascii="Times New Roman" w:hAnsi="Times New Roman" w:cs="Times New Roman"/>
          <w:color w:val="000000" w:themeColor="text1"/>
          <w:spacing w:val="-1"/>
          <w:sz w:val="24"/>
          <w:szCs w:val="24"/>
        </w:rPr>
        <w:t xml:space="preserve"> </w:t>
      </w:r>
      <w:r w:rsidR="007F7908" w:rsidRPr="00297DAD">
        <w:rPr>
          <w:rFonts w:ascii="Times New Roman" w:hAnsi="Times New Roman" w:cs="Times New Roman"/>
          <w:color w:val="000000" w:themeColor="text1"/>
          <w:sz w:val="24"/>
          <w:szCs w:val="24"/>
        </w:rPr>
        <w:t>periodo lectivo.</w:t>
      </w:r>
    </w:p>
    <w:p w14:paraId="70AF9988" w14:textId="0B2ED61A" w:rsidR="007F7908" w:rsidRPr="00297DAD" w:rsidRDefault="00836D45" w:rsidP="00836D45">
      <w:pPr>
        <w:tabs>
          <w:tab w:val="left" w:pos="663"/>
        </w:tabs>
        <w:spacing w:before="120" w:after="120"/>
        <w:ind w:right="284"/>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3. </w:t>
      </w:r>
      <w:r w:rsidR="007F7908" w:rsidRPr="00297DAD">
        <w:rPr>
          <w:rFonts w:ascii="Times New Roman" w:hAnsi="Times New Roman" w:cs="Times New Roman"/>
          <w:color w:val="000000" w:themeColor="text1"/>
          <w:sz w:val="24"/>
          <w:szCs w:val="24"/>
        </w:rPr>
        <w:t xml:space="preserve">El alumnado de </w:t>
      </w:r>
      <w:bookmarkStart w:id="8" w:name="_Hlk169681550"/>
      <w:r w:rsidR="008B60F1" w:rsidRPr="00297DAD">
        <w:rPr>
          <w:rFonts w:ascii="Times New Roman" w:hAnsi="Times New Roman" w:cs="Times New Roman"/>
          <w:color w:val="000000" w:themeColor="text1"/>
          <w:sz w:val="24"/>
          <w:szCs w:val="24"/>
        </w:rPr>
        <w:t>C</w:t>
      </w:r>
      <w:r w:rsidR="007F7908" w:rsidRPr="00297DAD">
        <w:rPr>
          <w:rFonts w:ascii="Times New Roman" w:hAnsi="Times New Roman" w:cs="Times New Roman"/>
          <w:color w:val="000000" w:themeColor="text1"/>
          <w:sz w:val="24"/>
          <w:szCs w:val="24"/>
        </w:rPr>
        <w:t xml:space="preserve">iclos </w:t>
      </w:r>
      <w:r w:rsidR="008B60F1" w:rsidRPr="00297DAD">
        <w:rPr>
          <w:rFonts w:ascii="Times New Roman" w:hAnsi="Times New Roman" w:cs="Times New Roman"/>
          <w:color w:val="000000" w:themeColor="text1"/>
          <w:sz w:val="24"/>
          <w:szCs w:val="24"/>
        </w:rPr>
        <w:t>F</w:t>
      </w:r>
      <w:r w:rsidR="007F7908" w:rsidRPr="00297DAD">
        <w:rPr>
          <w:rFonts w:ascii="Times New Roman" w:hAnsi="Times New Roman" w:cs="Times New Roman"/>
          <w:color w:val="000000" w:themeColor="text1"/>
          <w:sz w:val="24"/>
          <w:szCs w:val="24"/>
        </w:rPr>
        <w:t xml:space="preserve">ormativos de </w:t>
      </w:r>
      <w:r w:rsidR="008B60F1" w:rsidRPr="00297DAD">
        <w:rPr>
          <w:rFonts w:ascii="Times New Roman" w:hAnsi="Times New Roman" w:cs="Times New Roman"/>
          <w:color w:val="000000" w:themeColor="text1"/>
          <w:sz w:val="24"/>
          <w:szCs w:val="24"/>
        </w:rPr>
        <w:t>G</w:t>
      </w:r>
      <w:r w:rsidR="007F7908" w:rsidRPr="00297DAD">
        <w:rPr>
          <w:rFonts w:ascii="Times New Roman" w:hAnsi="Times New Roman" w:cs="Times New Roman"/>
          <w:color w:val="000000" w:themeColor="text1"/>
          <w:sz w:val="24"/>
          <w:szCs w:val="24"/>
        </w:rPr>
        <w:t xml:space="preserve">rado </w:t>
      </w:r>
      <w:r w:rsidR="008B60F1" w:rsidRPr="00297DAD">
        <w:rPr>
          <w:rFonts w:ascii="Times New Roman" w:hAnsi="Times New Roman" w:cs="Times New Roman"/>
          <w:color w:val="000000" w:themeColor="text1"/>
          <w:sz w:val="24"/>
          <w:szCs w:val="24"/>
        </w:rPr>
        <w:t>S</w:t>
      </w:r>
      <w:r w:rsidR="007F7908" w:rsidRPr="00297DAD">
        <w:rPr>
          <w:rFonts w:ascii="Times New Roman" w:hAnsi="Times New Roman" w:cs="Times New Roman"/>
          <w:color w:val="000000" w:themeColor="text1"/>
          <w:sz w:val="24"/>
          <w:szCs w:val="24"/>
        </w:rPr>
        <w:t xml:space="preserve">uperior </w:t>
      </w:r>
      <w:bookmarkEnd w:id="8"/>
      <w:r w:rsidR="007F7908" w:rsidRPr="00297DAD">
        <w:rPr>
          <w:rFonts w:ascii="Times New Roman" w:hAnsi="Times New Roman" w:cs="Times New Roman"/>
          <w:color w:val="000000" w:themeColor="text1"/>
          <w:sz w:val="24"/>
          <w:szCs w:val="24"/>
        </w:rPr>
        <w:t xml:space="preserve">y </w:t>
      </w:r>
      <w:r w:rsidR="008B60F1" w:rsidRPr="00297DAD">
        <w:rPr>
          <w:rFonts w:ascii="Times New Roman" w:hAnsi="Times New Roman" w:cs="Times New Roman"/>
          <w:color w:val="000000" w:themeColor="text1"/>
          <w:sz w:val="24"/>
          <w:szCs w:val="24"/>
        </w:rPr>
        <w:t>C</w:t>
      </w:r>
      <w:r w:rsidR="007F7908" w:rsidRPr="00297DAD">
        <w:rPr>
          <w:rFonts w:ascii="Times New Roman" w:hAnsi="Times New Roman" w:cs="Times New Roman"/>
          <w:color w:val="000000" w:themeColor="text1"/>
          <w:sz w:val="24"/>
          <w:szCs w:val="24"/>
        </w:rPr>
        <w:t xml:space="preserve">ursos de </w:t>
      </w:r>
      <w:r w:rsidR="008B60F1" w:rsidRPr="00297DAD">
        <w:rPr>
          <w:rFonts w:ascii="Times New Roman" w:hAnsi="Times New Roman" w:cs="Times New Roman"/>
          <w:color w:val="000000" w:themeColor="text1"/>
          <w:sz w:val="24"/>
          <w:szCs w:val="24"/>
        </w:rPr>
        <w:t>E</w:t>
      </w:r>
      <w:r w:rsidR="007F7908" w:rsidRPr="00297DAD">
        <w:rPr>
          <w:rFonts w:ascii="Times New Roman" w:hAnsi="Times New Roman" w:cs="Times New Roman"/>
          <w:color w:val="000000" w:themeColor="text1"/>
          <w:sz w:val="24"/>
          <w:szCs w:val="24"/>
        </w:rPr>
        <w:t xml:space="preserve">specialización de </w:t>
      </w:r>
      <w:r w:rsidR="008B60F1" w:rsidRPr="00297DAD">
        <w:rPr>
          <w:rFonts w:ascii="Times New Roman" w:hAnsi="Times New Roman" w:cs="Times New Roman"/>
          <w:color w:val="000000" w:themeColor="text1"/>
          <w:sz w:val="24"/>
          <w:szCs w:val="24"/>
        </w:rPr>
        <w:t>F</w:t>
      </w:r>
      <w:r w:rsidR="007F7908" w:rsidRPr="00297DAD">
        <w:rPr>
          <w:rFonts w:ascii="Times New Roman" w:hAnsi="Times New Roman" w:cs="Times New Roman"/>
          <w:color w:val="000000" w:themeColor="text1"/>
          <w:sz w:val="24"/>
          <w:szCs w:val="24"/>
        </w:rPr>
        <w:t xml:space="preserve">ormación </w:t>
      </w:r>
      <w:r w:rsidR="008B60F1" w:rsidRPr="00297DAD">
        <w:rPr>
          <w:rFonts w:ascii="Times New Roman" w:hAnsi="Times New Roman" w:cs="Times New Roman"/>
          <w:color w:val="000000" w:themeColor="text1"/>
          <w:sz w:val="24"/>
          <w:szCs w:val="24"/>
        </w:rPr>
        <w:t>P</w:t>
      </w:r>
      <w:r w:rsidR="007F7908" w:rsidRPr="00297DAD">
        <w:rPr>
          <w:rFonts w:ascii="Times New Roman" w:hAnsi="Times New Roman" w:cs="Times New Roman"/>
          <w:color w:val="000000" w:themeColor="text1"/>
          <w:sz w:val="24"/>
          <w:szCs w:val="24"/>
        </w:rPr>
        <w:t>rofesional que haya superado el curso en la primera evaluación ordinaria final podrá recibir atención educativa por parte del profesorado de cada módulo hasta la finalización del</w:t>
      </w:r>
      <w:r w:rsidR="007F7908" w:rsidRPr="00297DAD">
        <w:rPr>
          <w:rFonts w:ascii="Times New Roman" w:hAnsi="Times New Roman" w:cs="Times New Roman"/>
          <w:color w:val="000000" w:themeColor="text1"/>
          <w:spacing w:val="-1"/>
          <w:sz w:val="24"/>
          <w:szCs w:val="24"/>
        </w:rPr>
        <w:t xml:space="preserve"> </w:t>
      </w:r>
      <w:r w:rsidR="007F7908" w:rsidRPr="00297DAD">
        <w:rPr>
          <w:rFonts w:ascii="Times New Roman" w:hAnsi="Times New Roman" w:cs="Times New Roman"/>
          <w:color w:val="000000" w:themeColor="text1"/>
          <w:sz w:val="24"/>
          <w:szCs w:val="24"/>
        </w:rPr>
        <w:t>periodo lectivo.</w:t>
      </w:r>
    </w:p>
    <w:p w14:paraId="1BA1F0D7" w14:textId="3C9D2F80" w:rsidR="007F7908" w:rsidRPr="00297DAD" w:rsidRDefault="007F7908" w:rsidP="00836D45">
      <w:pPr>
        <w:tabs>
          <w:tab w:val="left" w:pos="659"/>
        </w:tabs>
        <w:spacing w:before="120" w:after="120"/>
        <w:ind w:right="-7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El</w:t>
      </w:r>
      <w:r w:rsidRPr="00297DAD">
        <w:rPr>
          <w:rFonts w:ascii="Times New Roman" w:hAnsi="Times New Roman" w:cs="Times New Roman"/>
          <w:color w:val="000000" w:themeColor="text1"/>
          <w:spacing w:val="-6"/>
          <w:sz w:val="24"/>
          <w:szCs w:val="24"/>
        </w:rPr>
        <w:t xml:space="preserve"> </w:t>
      </w:r>
      <w:r w:rsidRPr="00297DAD">
        <w:rPr>
          <w:rFonts w:ascii="Times New Roman" w:hAnsi="Times New Roman" w:cs="Times New Roman"/>
          <w:color w:val="000000" w:themeColor="text1"/>
          <w:sz w:val="24"/>
          <w:szCs w:val="24"/>
        </w:rPr>
        <w:t>alumnado</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5"/>
          <w:sz w:val="24"/>
          <w:szCs w:val="24"/>
        </w:rPr>
        <w:t xml:space="preserve"> </w:t>
      </w:r>
      <w:r w:rsidR="008B60F1" w:rsidRPr="00297DAD">
        <w:rPr>
          <w:rFonts w:ascii="Times New Roman" w:hAnsi="Times New Roman" w:cs="Times New Roman"/>
          <w:color w:val="000000" w:themeColor="text1"/>
          <w:sz w:val="24"/>
          <w:szCs w:val="24"/>
        </w:rPr>
        <w:t>F</w:t>
      </w:r>
      <w:r w:rsidRPr="00297DAD">
        <w:rPr>
          <w:rFonts w:ascii="Times New Roman" w:hAnsi="Times New Roman" w:cs="Times New Roman"/>
          <w:color w:val="000000" w:themeColor="text1"/>
          <w:sz w:val="24"/>
          <w:szCs w:val="24"/>
        </w:rPr>
        <w:t>ormación</w:t>
      </w:r>
      <w:r w:rsidRPr="00297DAD">
        <w:rPr>
          <w:rFonts w:ascii="Times New Roman" w:hAnsi="Times New Roman" w:cs="Times New Roman"/>
          <w:color w:val="000000" w:themeColor="text1"/>
          <w:spacing w:val="-5"/>
          <w:sz w:val="24"/>
          <w:szCs w:val="24"/>
        </w:rPr>
        <w:t xml:space="preserve"> </w:t>
      </w:r>
      <w:r w:rsidR="008B60F1" w:rsidRPr="00297DAD">
        <w:rPr>
          <w:rFonts w:ascii="Times New Roman" w:hAnsi="Times New Roman" w:cs="Times New Roman"/>
          <w:color w:val="000000" w:themeColor="text1"/>
          <w:sz w:val="24"/>
          <w:szCs w:val="24"/>
        </w:rPr>
        <w:t>P</w:t>
      </w:r>
      <w:r w:rsidRPr="00297DAD">
        <w:rPr>
          <w:rFonts w:ascii="Times New Roman" w:hAnsi="Times New Roman" w:cs="Times New Roman"/>
          <w:color w:val="000000" w:themeColor="text1"/>
          <w:sz w:val="24"/>
          <w:szCs w:val="24"/>
        </w:rPr>
        <w:t>rofesional</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que</w:t>
      </w:r>
      <w:r w:rsidRPr="00297DAD">
        <w:rPr>
          <w:rFonts w:ascii="Times New Roman" w:hAnsi="Times New Roman" w:cs="Times New Roman"/>
          <w:color w:val="000000" w:themeColor="text1"/>
          <w:spacing w:val="-6"/>
          <w:sz w:val="24"/>
          <w:szCs w:val="24"/>
        </w:rPr>
        <w:t xml:space="preserve"> </w:t>
      </w:r>
      <w:r w:rsidRPr="00297DAD">
        <w:rPr>
          <w:rFonts w:ascii="Times New Roman" w:hAnsi="Times New Roman" w:cs="Times New Roman"/>
          <w:color w:val="000000" w:themeColor="text1"/>
          <w:sz w:val="24"/>
          <w:szCs w:val="24"/>
        </w:rPr>
        <w:t>deba</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presentarse</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a</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segunda</w:t>
      </w:r>
      <w:r w:rsidRPr="00297DAD">
        <w:rPr>
          <w:rFonts w:ascii="Times New Roman" w:hAnsi="Times New Roman" w:cs="Times New Roman"/>
          <w:color w:val="000000" w:themeColor="text1"/>
          <w:spacing w:val="-6"/>
          <w:sz w:val="24"/>
          <w:szCs w:val="24"/>
        </w:rPr>
        <w:t xml:space="preserve"> </w:t>
      </w:r>
      <w:r w:rsidRPr="00297DAD">
        <w:rPr>
          <w:rFonts w:ascii="Times New Roman" w:hAnsi="Times New Roman" w:cs="Times New Roman"/>
          <w:color w:val="000000" w:themeColor="text1"/>
          <w:sz w:val="24"/>
          <w:szCs w:val="24"/>
        </w:rPr>
        <w:t>evaluación</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ordinaria</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desarrollará</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las</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actividades</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recuperación</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correspondientes</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conforme</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lo</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establecido</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en</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2"/>
          <w:sz w:val="24"/>
          <w:szCs w:val="24"/>
        </w:rPr>
        <w:t xml:space="preserve"> </w:t>
      </w:r>
      <w:r w:rsidR="00326362" w:rsidRPr="00297DAD">
        <w:rPr>
          <w:rFonts w:ascii="Times New Roman" w:hAnsi="Times New Roman" w:cs="Times New Roman"/>
          <w:color w:val="000000" w:themeColor="text1"/>
          <w:sz w:val="24"/>
          <w:szCs w:val="24"/>
        </w:rPr>
        <w:t>P</w:t>
      </w:r>
      <w:r w:rsidRPr="00297DAD">
        <w:rPr>
          <w:rFonts w:ascii="Times New Roman" w:hAnsi="Times New Roman" w:cs="Times New Roman"/>
          <w:color w:val="000000" w:themeColor="text1"/>
          <w:sz w:val="24"/>
          <w:szCs w:val="24"/>
        </w:rPr>
        <w:t>rogramación</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didáctica.</w:t>
      </w:r>
    </w:p>
    <w:p w14:paraId="2EA13A74" w14:textId="0A746F63" w:rsidR="007F7908" w:rsidRPr="00297DAD" w:rsidRDefault="007F7908" w:rsidP="007F7908">
      <w:pPr>
        <w:adjustRightInd w:val="0"/>
        <w:spacing w:before="120" w:after="120"/>
        <w:jc w:val="both"/>
        <w:rPr>
          <w:rFonts w:ascii="Times New Roman" w:hAnsi="Times New Roman" w:cs="Times New Roman"/>
          <w:color w:val="000000" w:themeColor="text1"/>
          <w:sz w:val="24"/>
          <w:szCs w:val="24"/>
        </w:rPr>
      </w:pPr>
      <w:r w:rsidRPr="00297DAD">
        <w:rPr>
          <w:rFonts w:ascii="Times New Roman" w:eastAsiaTheme="minorHAnsi" w:hAnsi="Times New Roman" w:cs="Times New Roman"/>
          <w:color w:val="000000" w:themeColor="text1"/>
          <w:sz w:val="24"/>
          <w:szCs w:val="24"/>
        </w:rPr>
        <w:t>4</w:t>
      </w:r>
      <w:r w:rsidRPr="00297DAD">
        <w:rPr>
          <w:rFonts w:ascii="Times New Roman" w:hAnsi="Times New Roman" w:cs="Times New Roman"/>
          <w:color w:val="000000" w:themeColor="text1"/>
          <w:sz w:val="24"/>
          <w:szCs w:val="24"/>
        </w:rPr>
        <w:t xml:space="preserve">. </w:t>
      </w:r>
      <w:r w:rsidR="00912132" w:rsidRPr="00297DAD">
        <w:rPr>
          <w:rFonts w:ascii="Times New Roman" w:hAnsi="Times New Roman" w:cs="Times New Roman"/>
          <w:color w:val="000000" w:themeColor="text1"/>
          <w:sz w:val="24"/>
          <w:szCs w:val="24"/>
        </w:rPr>
        <w:t xml:space="preserve">En </w:t>
      </w:r>
      <w:r w:rsidRPr="00297DAD">
        <w:rPr>
          <w:rFonts w:ascii="Times New Roman" w:hAnsi="Times New Roman" w:cs="Times New Roman"/>
          <w:color w:val="000000" w:themeColor="text1"/>
          <w:sz w:val="24"/>
          <w:szCs w:val="24"/>
        </w:rPr>
        <w:t xml:space="preserve">Enseñanzas </w:t>
      </w:r>
      <w:r w:rsidR="008B60F1" w:rsidRPr="00297DAD">
        <w:rPr>
          <w:rFonts w:ascii="Times New Roman" w:hAnsi="Times New Roman" w:cs="Times New Roman"/>
          <w:color w:val="000000" w:themeColor="text1"/>
          <w:sz w:val="24"/>
          <w:szCs w:val="24"/>
        </w:rPr>
        <w:t>P</w:t>
      </w:r>
      <w:r w:rsidRPr="00297DAD">
        <w:rPr>
          <w:rFonts w:ascii="Times New Roman" w:hAnsi="Times New Roman" w:cs="Times New Roman"/>
          <w:color w:val="000000" w:themeColor="text1"/>
          <w:sz w:val="24"/>
          <w:szCs w:val="24"/>
        </w:rPr>
        <w:t xml:space="preserve">rofesionales de </w:t>
      </w:r>
      <w:r w:rsidR="008B60F1" w:rsidRPr="00297DAD">
        <w:rPr>
          <w:rFonts w:ascii="Times New Roman" w:hAnsi="Times New Roman" w:cs="Times New Roman"/>
          <w:color w:val="000000" w:themeColor="text1"/>
          <w:sz w:val="24"/>
          <w:szCs w:val="24"/>
        </w:rPr>
        <w:t>A</w:t>
      </w:r>
      <w:r w:rsidRPr="00297DAD">
        <w:rPr>
          <w:rFonts w:ascii="Times New Roman" w:hAnsi="Times New Roman" w:cs="Times New Roman"/>
          <w:color w:val="000000" w:themeColor="text1"/>
          <w:sz w:val="24"/>
          <w:szCs w:val="24"/>
        </w:rPr>
        <w:t xml:space="preserve">rtes </w:t>
      </w:r>
      <w:r w:rsidR="008B60F1" w:rsidRPr="00297DAD">
        <w:rPr>
          <w:rFonts w:ascii="Times New Roman" w:hAnsi="Times New Roman" w:cs="Times New Roman"/>
          <w:color w:val="000000" w:themeColor="text1"/>
          <w:sz w:val="24"/>
          <w:szCs w:val="24"/>
        </w:rPr>
        <w:t>P</w:t>
      </w:r>
      <w:r w:rsidRPr="00297DAD">
        <w:rPr>
          <w:rFonts w:ascii="Times New Roman" w:hAnsi="Times New Roman" w:cs="Times New Roman"/>
          <w:color w:val="000000" w:themeColor="text1"/>
          <w:sz w:val="24"/>
          <w:szCs w:val="24"/>
        </w:rPr>
        <w:t xml:space="preserve">lásticas y </w:t>
      </w:r>
      <w:r w:rsidR="008B60F1" w:rsidRPr="00297DAD">
        <w:rPr>
          <w:rFonts w:ascii="Times New Roman" w:hAnsi="Times New Roman" w:cs="Times New Roman"/>
          <w:color w:val="000000" w:themeColor="text1"/>
          <w:sz w:val="24"/>
          <w:szCs w:val="24"/>
        </w:rPr>
        <w:t>D</w:t>
      </w:r>
      <w:r w:rsidRPr="00297DAD">
        <w:rPr>
          <w:rFonts w:ascii="Times New Roman" w:hAnsi="Times New Roman" w:cs="Times New Roman"/>
          <w:color w:val="000000" w:themeColor="text1"/>
          <w:sz w:val="24"/>
          <w:szCs w:val="24"/>
        </w:rPr>
        <w:t>iseño</w:t>
      </w:r>
      <w:r w:rsidR="00912132" w:rsidRPr="00297DAD">
        <w:rPr>
          <w:rFonts w:ascii="Times New Roman" w:hAnsi="Times New Roman" w:cs="Times New Roman"/>
          <w:color w:val="000000" w:themeColor="text1"/>
          <w:sz w:val="24"/>
          <w:szCs w:val="24"/>
        </w:rPr>
        <w:t xml:space="preserve"> </w:t>
      </w:r>
      <w:r w:rsidR="00BF6558" w:rsidRPr="00297DAD">
        <w:rPr>
          <w:rFonts w:ascii="Times New Roman" w:hAnsi="Times New Roman" w:cs="Times New Roman"/>
          <w:color w:val="000000" w:themeColor="text1"/>
          <w:sz w:val="24"/>
          <w:szCs w:val="24"/>
        </w:rPr>
        <w:t>la atención al alumnado se realizará en los términos siguientes:</w:t>
      </w:r>
    </w:p>
    <w:p w14:paraId="7A4C3F84" w14:textId="51217690" w:rsidR="007F7908" w:rsidRPr="00297DAD" w:rsidRDefault="007F7908">
      <w:pPr>
        <w:pStyle w:val="Prrafodelista"/>
        <w:numPr>
          <w:ilvl w:val="1"/>
          <w:numId w:val="12"/>
        </w:numPr>
        <w:tabs>
          <w:tab w:val="left" w:pos="678"/>
        </w:tabs>
        <w:spacing w:before="120" w:after="120"/>
        <w:ind w:right="282"/>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 El alumnado de </w:t>
      </w:r>
      <w:r w:rsidR="008B60F1" w:rsidRPr="00297DAD">
        <w:rPr>
          <w:rFonts w:ascii="Times New Roman" w:hAnsi="Times New Roman" w:cs="Times New Roman"/>
          <w:color w:val="000000" w:themeColor="text1"/>
          <w:sz w:val="24"/>
          <w:szCs w:val="24"/>
        </w:rPr>
        <w:t xml:space="preserve">Ciclos Formativos de Grado Medio </w:t>
      </w:r>
      <w:r w:rsidRPr="00297DAD">
        <w:rPr>
          <w:rFonts w:ascii="Times New Roman" w:hAnsi="Times New Roman" w:cs="Times New Roman"/>
          <w:color w:val="000000" w:themeColor="text1"/>
          <w:sz w:val="24"/>
          <w:szCs w:val="24"/>
        </w:rPr>
        <w:t>que haya superado el curso en la primera sesión de evaluación final del primer o del segundo curso, recibirá atención educativa por parte del profesorado de cada módulo</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hasta</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finalización del</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periodo lectivo.</w:t>
      </w:r>
    </w:p>
    <w:p w14:paraId="5A2DA0D0" w14:textId="6F5B43BF" w:rsidR="007F7908" w:rsidRPr="00297DAD" w:rsidRDefault="007F7908">
      <w:pPr>
        <w:pStyle w:val="Prrafodelista"/>
        <w:numPr>
          <w:ilvl w:val="1"/>
          <w:numId w:val="12"/>
        </w:numPr>
        <w:tabs>
          <w:tab w:val="left" w:pos="663"/>
        </w:tabs>
        <w:spacing w:before="120" w:after="120"/>
        <w:ind w:right="284"/>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lastRenderedPageBreak/>
        <w:t xml:space="preserve"> El alumnado de </w:t>
      </w:r>
      <w:r w:rsidR="008B60F1" w:rsidRPr="00297DAD">
        <w:rPr>
          <w:rFonts w:ascii="Times New Roman" w:hAnsi="Times New Roman" w:cs="Times New Roman"/>
          <w:color w:val="000000" w:themeColor="text1"/>
          <w:sz w:val="24"/>
          <w:szCs w:val="24"/>
        </w:rPr>
        <w:t xml:space="preserve">Ciclos Formativos de Grado Superior </w:t>
      </w:r>
      <w:r w:rsidRPr="00297DAD">
        <w:rPr>
          <w:rFonts w:ascii="Times New Roman" w:hAnsi="Times New Roman" w:cs="Times New Roman"/>
          <w:color w:val="000000" w:themeColor="text1"/>
          <w:sz w:val="24"/>
          <w:szCs w:val="24"/>
        </w:rPr>
        <w:t>que haya superado el curso en la primera evaluación ordinaria final podrá recibir atención educativa por parte del profesorado de cada módulo hasta la finalización del</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periodo lectivo.</w:t>
      </w:r>
    </w:p>
    <w:p w14:paraId="237F4121" w14:textId="7843867A" w:rsidR="007F7908" w:rsidRPr="00297DAD" w:rsidRDefault="007F7908">
      <w:pPr>
        <w:pStyle w:val="Prrafodelista"/>
        <w:numPr>
          <w:ilvl w:val="1"/>
          <w:numId w:val="12"/>
        </w:numPr>
        <w:tabs>
          <w:tab w:val="left" w:pos="648"/>
        </w:tabs>
        <w:spacing w:before="120" w:after="120"/>
        <w:ind w:right="284"/>
        <w:rPr>
          <w:rFonts w:ascii="Times New Roman" w:hAnsi="Times New Roman" w:cs="Times New Roman"/>
          <w:color w:val="000000" w:themeColor="text1"/>
          <w:sz w:val="24"/>
          <w:szCs w:val="24"/>
        </w:rPr>
      </w:pPr>
      <w:r w:rsidRPr="00297DAD">
        <w:rPr>
          <w:rFonts w:ascii="Times New Roman" w:hAnsi="Times New Roman" w:cs="Times New Roman"/>
          <w:color w:val="000000" w:themeColor="text1"/>
          <w:spacing w:val="-1"/>
          <w:sz w:val="24"/>
          <w:szCs w:val="24"/>
        </w:rPr>
        <w:t xml:space="preserve"> El</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pacing w:val="-1"/>
          <w:sz w:val="24"/>
          <w:szCs w:val="24"/>
        </w:rPr>
        <w:t>alumnado</w:t>
      </w:r>
      <w:r w:rsidRPr="00297DAD">
        <w:rPr>
          <w:rFonts w:ascii="Times New Roman" w:hAnsi="Times New Roman" w:cs="Times New Roman"/>
          <w:color w:val="000000" w:themeColor="text1"/>
          <w:spacing w:val="-13"/>
          <w:sz w:val="24"/>
          <w:szCs w:val="24"/>
        </w:rPr>
        <w:t xml:space="preserve"> </w:t>
      </w:r>
      <w:r w:rsidRPr="00297DAD">
        <w:rPr>
          <w:rFonts w:ascii="Times New Roman" w:hAnsi="Times New Roman" w:cs="Times New Roman"/>
          <w:color w:val="000000" w:themeColor="text1"/>
          <w:spacing w:val="-1"/>
          <w:sz w:val="24"/>
          <w:szCs w:val="24"/>
        </w:rPr>
        <w:t>de</w:t>
      </w:r>
      <w:r w:rsidRPr="00297DAD">
        <w:rPr>
          <w:rFonts w:ascii="Times New Roman" w:hAnsi="Times New Roman" w:cs="Times New Roman"/>
          <w:color w:val="000000" w:themeColor="text1"/>
          <w:spacing w:val="-12"/>
          <w:sz w:val="24"/>
          <w:szCs w:val="24"/>
        </w:rPr>
        <w:t xml:space="preserve"> </w:t>
      </w:r>
      <w:r w:rsidR="008B60F1" w:rsidRPr="00297DAD">
        <w:rPr>
          <w:rFonts w:ascii="Times New Roman" w:hAnsi="Times New Roman" w:cs="Times New Roman"/>
          <w:color w:val="000000" w:themeColor="text1"/>
          <w:spacing w:val="-1"/>
          <w:sz w:val="24"/>
          <w:szCs w:val="24"/>
        </w:rPr>
        <w:t>E</w:t>
      </w:r>
      <w:r w:rsidRPr="00297DAD">
        <w:rPr>
          <w:rFonts w:ascii="Times New Roman" w:hAnsi="Times New Roman" w:cs="Times New Roman"/>
          <w:color w:val="000000" w:themeColor="text1"/>
          <w:spacing w:val="-1"/>
          <w:sz w:val="24"/>
          <w:szCs w:val="24"/>
        </w:rPr>
        <w:t>nseñanzas</w:t>
      </w:r>
      <w:r w:rsidRPr="00297DAD">
        <w:rPr>
          <w:rFonts w:ascii="Times New Roman" w:hAnsi="Times New Roman" w:cs="Times New Roman"/>
          <w:color w:val="000000" w:themeColor="text1"/>
          <w:spacing w:val="-13"/>
          <w:sz w:val="24"/>
          <w:szCs w:val="24"/>
        </w:rPr>
        <w:t xml:space="preserve"> </w:t>
      </w:r>
      <w:r w:rsidR="008B60F1" w:rsidRPr="00297DAD">
        <w:rPr>
          <w:rFonts w:ascii="Times New Roman" w:hAnsi="Times New Roman" w:cs="Times New Roman"/>
          <w:color w:val="000000" w:themeColor="text1"/>
          <w:spacing w:val="-1"/>
          <w:sz w:val="24"/>
          <w:szCs w:val="24"/>
        </w:rPr>
        <w:t>P</w:t>
      </w:r>
      <w:r w:rsidRPr="00297DAD">
        <w:rPr>
          <w:rFonts w:ascii="Times New Roman" w:hAnsi="Times New Roman" w:cs="Times New Roman"/>
          <w:color w:val="000000" w:themeColor="text1"/>
          <w:spacing w:val="-1"/>
          <w:sz w:val="24"/>
          <w:szCs w:val="24"/>
        </w:rPr>
        <w:t>rofesionales</w:t>
      </w:r>
      <w:r w:rsidRPr="00297DAD">
        <w:rPr>
          <w:rFonts w:ascii="Times New Roman" w:hAnsi="Times New Roman" w:cs="Times New Roman"/>
          <w:color w:val="000000" w:themeColor="text1"/>
          <w:spacing w:val="-11"/>
          <w:sz w:val="24"/>
          <w:szCs w:val="24"/>
        </w:rPr>
        <w:t xml:space="preserve"> </w:t>
      </w:r>
      <w:r w:rsidRPr="00297DAD">
        <w:rPr>
          <w:rFonts w:ascii="Times New Roman" w:hAnsi="Times New Roman" w:cs="Times New Roman"/>
          <w:color w:val="000000" w:themeColor="text1"/>
          <w:spacing w:val="-1"/>
          <w:sz w:val="24"/>
          <w:szCs w:val="24"/>
        </w:rPr>
        <w:t>de</w:t>
      </w:r>
      <w:r w:rsidRPr="00297DAD">
        <w:rPr>
          <w:rFonts w:ascii="Times New Roman" w:hAnsi="Times New Roman" w:cs="Times New Roman"/>
          <w:color w:val="000000" w:themeColor="text1"/>
          <w:spacing w:val="-12"/>
          <w:sz w:val="24"/>
          <w:szCs w:val="24"/>
        </w:rPr>
        <w:t xml:space="preserve"> </w:t>
      </w:r>
      <w:r w:rsidR="008B60F1" w:rsidRPr="00297DAD">
        <w:rPr>
          <w:rFonts w:ascii="Times New Roman" w:hAnsi="Times New Roman" w:cs="Times New Roman"/>
          <w:color w:val="000000" w:themeColor="text1"/>
          <w:spacing w:val="-1"/>
          <w:sz w:val="24"/>
          <w:szCs w:val="24"/>
        </w:rPr>
        <w:t>A</w:t>
      </w:r>
      <w:r w:rsidRPr="00297DAD">
        <w:rPr>
          <w:rFonts w:ascii="Times New Roman" w:hAnsi="Times New Roman" w:cs="Times New Roman"/>
          <w:color w:val="000000" w:themeColor="text1"/>
          <w:spacing w:val="-1"/>
          <w:sz w:val="24"/>
          <w:szCs w:val="24"/>
        </w:rPr>
        <w:t>rtes</w:t>
      </w:r>
      <w:r w:rsidRPr="00297DAD">
        <w:rPr>
          <w:rFonts w:ascii="Times New Roman" w:hAnsi="Times New Roman" w:cs="Times New Roman"/>
          <w:color w:val="000000" w:themeColor="text1"/>
          <w:spacing w:val="-12"/>
          <w:sz w:val="24"/>
          <w:szCs w:val="24"/>
        </w:rPr>
        <w:t xml:space="preserve"> </w:t>
      </w:r>
      <w:r w:rsidR="008B60F1" w:rsidRPr="00297DAD">
        <w:rPr>
          <w:rFonts w:ascii="Times New Roman" w:hAnsi="Times New Roman" w:cs="Times New Roman"/>
          <w:color w:val="000000" w:themeColor="text1"/>
          <w:spacing w:val="-1"/>
          <w:sz w:val="24"/>
          <w:szCs w:val="24"/>
        </w:rPr>
        <w:t>P</w:t>
      </w:r>
      <w:r w:rsidRPr="00297DAD">
        <w:rPr>
          <w:rFonts w:ascii="Times New Roman" w:hAnsi="Times New Roman" w:cs="Times New Roman"/>
          <w:color w:val="000000" w:themeColor="text1"/>
          <w:spacing w:val="-1"/>
          <w:sz w:val="24"/>
          <w:szCs w:val="24"/>
        </w:rPr>
        <w:t>lásticas</w:t>
      </w:r>
      <w:r w:rsidRPr="00297DAD">
        <w:rPr>
          <w:rFonts w:ascii="Times New Roman" w:hAnsi="Times New Roman" w:cs="Times New Roman"/>
          <w:color w:val="000000" w:themeColor="text1"/>
          <w:spacing w:val="-13"/>
          <w:sz w:val="24"/>
          <w:szCs w:val="24"/>
        </w:rPr>
        <w:t xml:space="preserve"> </w:t>
      </w:r>
      <w:r w:rsidRPr="00297DAD">
        <w:rPr>
          <w:rFonts w:ascii="Times New Roman" w:hAnsi="Times New Roman" w:cs="Times New Roman"/>
          <w:color w:val="000000" w:themeColor="text1"/>
          <w:spacing w:val="-1"/>
          <w:sz w:val="24"/>
          <w:szCs w:val="24"/>
        </w:rPr>
        <w:t>y</w:t>
      </w:r>
      <w:r w:rsidRPr="00297DAD">
        <w:rPr>
          <w:rFonts w:ascii="Times New Roman" w:hAnsi="Times New Roman" w:cs="Times New Roman"/>
          <w:color w:val="000000" w:themeColor="text1"/>
          <w:spacing w:val="-11"/>
          <w:sz w:val="24"/>
          <w:szCs w:val="24"/>
        </w:rPr>
        <w:t xml:space="preserve"> </w:t>
      </w:r>
      <w:r w:rsidR="008B60F1" w:rsidRPr="00297DAD">
        <w:rPr>
          <w:rFonts w:ascii="Times New Roman" w:hAnsi="Times New Roman" w:cs="Times New Roman"/>
          <w:color w:val="000000" w:themeColor="text1"/>
          <w:spacing w:val="-1"/>
          <w:sz w:val="24"/>
          <w:szCs w:val="24"/>
        </w:rPr>
        <w:t>D</w:t>
      </w:r>
      <w:r w:rsidRPr="00297DAD">
        <w:rPr>
          <w:rFonts w:ascii="Times New Roman" w:hAnsi="Times New Roman" w:cs="Times New Roman"/>
          <w:color w:val="000000" w:themeColor="text1"/>
          <w:spacing w:val="-1"/>
          <w:sz w:val="24"/>
          <w:szCs w:val="24"/>
        </w:rPr>
        <w:t>iseño</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pacing w:val="-1"/>
          <w:sz w:val="24"/>
          <w:szCs w:val="24"/>
        </w:rPr>
        <w:t>que</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pacing w:val="-1"/>
          <w:sz w:val="24"/>
          <w:szCs w:val="24"/>
        </w:rPr>
        <w:t>deba</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presentarse</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a</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segunda</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sesión</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de evaluación final del primer o del segundo curso desarrollará las actividades de recuperación correspondientes</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conforme a lo establecido en la Orden 70/2019, de 30 de abril, de la Consejería de Educación, Cultura y Deportes,</w:t>
      </w:r>
      <w:r w:rsidRPr="00297DAD">
        <w:rPr>
          <w:rFonts w:ascii="Times New Roman" w:hAnsi="Times New Roman" w:cs="Times New Roman"/>
          <w:color w:val="000000" w:themeColor="text1"/>
          <w:spacing w:val="-53"/>
          <w:sz w:val="24"/>
          <w:szCs w:val="24"/>
        </w:rPr>
        <w:t xml:space="preserve">  </w:t>
      </w:r>
      <w:r w:rsidRPr="00297DAD">
        <w:rPr>
          <w:rFonts w:ascii="Times New Roman" w:hAnsi="Times New Roman" w:cs="Times New Roman"/>
          <w:color w:val="000000" w:themeColor="text1"/>
          <w:sz w:val="24"/>
          <w:szCs w:val="24"/>
        </w:rPr>
        <w:t>por la que se regula la ordenación y evaluación académica y los aspectos básicos del proceso de admisión de las</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enseñanzas</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profesionales</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artes</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plásticas</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y</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diseño</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en</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comunidad</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autónoma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Castilla-La</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Mancha.</w:t>
      </w:r>
    </w:p>
    <w:p w14:paraId="63F2423D" w14:textId="4CBD343F" w:rsidR="007F7908" w:rsidRPr="00297DAD" w:rsidRDefault="007F7908" w:rsidP="007F7908">
      <w:pPr>
        <w:adjustRightInd w:val="0"/>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5. Enseñanzas </w:t>
      </w:r>
      <w:r w:rsidR="008B60F1" w:rsidRPr="00297DAD">
        <w:rPr>
          <w:rFonts w:ascii="Times New Roman" w:hAnsi="Times New Roman" w:cs="Times New Roman"/>
          <w:color w:val="000000" w:themeColor="text1"/>
          <w:sz w:val="24"/>
          <w:szCs w:val="24"/>
        </w:rPr>
        <w:t>E</w:t>
      </w:r>
      <w:r w:rsidRPr="00297DAD">
        <w:rPr>
          <w:rFonts w:ascii="Times New Roman" w:hAnsi="Times New Roman" w:cs="Times New Roman"/>
          <w:color w:val="000000" w:themeColor="text1"/>
          <w:sz w:val="24"/>
          <w:szCs w:val="24"/>
        </w:rPr>
        <w:t xml:space="preserve">lementales y </w:t>
      </w:r>
      <w:r w:rsidR="008B60F1" w:rsidRPr="00297DAD">
        <w:rPr>
          <w:rFonts w:ascii="Times New Roman" w:hAnsi="Times New Roman" w:cs="Times New Roman"/>
          <w:color w:val="000000" w:themeColor="text1"/>
          <w:sz w:val="24"/>
          <w:szCs w:val="24"/>
        </w:rPr>
        <w:t>P</w:t>
      </w:r>
      <w:r w:rsidRPr="00297DAD">
        <w:rPr>
          <w:rFonts w:ascii="Times New Roman" w:hAnsi="Times New Roman" w:cs="Times New Roman"/>
          <w:color w:val="000000" w:themeColor="text1"/>
          <w:sz w:val="24"/>
          <w:szCs w:val="24"/>
        </w:rPr>
        <w:t xml:space="preserve">rofesionales de </w:t>
      </w:r>
      <w:r w:rsidR="008B60F1" w:rsidRPr="00297DAD">
        <w:rPr>
          <w:rFonts w:ascii="Times New Roman" w:hAnsi="Times New Roman" w:cs="Times New Roman"/>
          <w:color w:val="000000" w:themeColor="text1"/>
          <w:sz w:val="24"/>
          <w:szCs w:val="24"/>
        </w:rPr>
        <w:t>M</w:t>
      </w:r>
      <w:r w:rsidRPr="00297DAD">
        <w:rPr>
          <w:rFonts w:ascii="Times New Roman" w:hAnsi="Times New Roman" w:cs="Times New Roman"/>
          <w:color w:val="000000" w:themeColor="text1"/>
          <w:sz w:val="24"/>
          <w:szCs w:val="24"/>
        </w:rPr>
        <w:t xml:space="preserve">úsica y de </w:t>
      </w:r>
      <w:r w:rsidR="008B60F1" w:rsidRPr="00297DAD">
        <w:rPr>
          <w:rFonts w:ascii="Times New Roman" w:hAnsi="Times New Roman" w:cs="Times New Roman"/>
          <w:color w:val="000000" w:themeColor="text1"/>
          <w:sz w:val="24"/>
          <w:szCs w:val="24"/>
        </w:rPr>
        <w:t>D</w:t>
      </w:r>
      <w:r w:rsidRPr="00297DAD">
        <w:rPr>
          <w:rFonts w:ascii="Times New Roman" w:hAnsi="Times New Roman" w:cs="Times New Roman"/>
          <w:color w:val="000000" w:themeColor="text1"/>
          <w:sz w:val="24"/>
          <w:szCs w:val="24"/>
        </w:rPr>
        <w:t>anza.</w:t>
      </w:r>
    </w:p>
    <w:p w14:paraId="5FE4014A" w14:textId="760F14DB" w:rsidR="007F7908" w:rsidRPr="00297DAD" w:rsidRDefault="007F7908">
      <w:pPr>
        <w:pStyle w:val="Prrafodelista"/>
        <w:numPr>
          <w:ilvl w:val="0"/>
          <w:numId w:val="13"/>
        </w:numPr>
        <w:adjustRightInd w:val="0"/>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El</w:t>
      </w:r>
      <w:r w:rsidRPr="00297DAD">
        <w:rPr>
          <w:rFonts w:ascii="Times New Roman" w:hAnsi="Times New Roman" w:cs="Times New Roman"/>
          <w:color w:val="000000" w:themeColor="text1"/>
          <w:spacing w:val="9"/>
          <w:sz w:val="24"/>
          <w:szCs w:val="24"/>
        </w:rPr>
        <w:t xml:space="preserve"> </w:t>
      </w:r>
      <w:r w:rsidRPr="00297DAD">
        <w:rPr>
          <w:rFonts w:ascii="Times New Roman" w:hAnsi="Times New Roman" w:cs="Times New Roman"/>
          <w:color w:val="000000" w:themeColor="text1"/>
          <w:sz w:val="24"/>
          <w:szCs w:val="24"/>
        </w:rPr>
        <w:t>alumnado</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10"/>
          <w:sz w:val="24"/>
          <w:szCs w:val="24"/>
        </w:rPr>
        <w:t xml:space="preserve"> </w:t>
      </w:r>
      <w:r w:rsidR="008B60F1" w:rsidRPr="00297DAD">
        <w:rPr>
          <w:rFonts w:ascii="Times New Roman" w:hAnsi="Times New Roman" w:cs="Times New Roman"/>
          <w:color w:val="000000" w:themeColor="text1"/>
          <w:sz w:val="24"/>
          <w:szCs w:val="24"/>
        </w:rPr>
        <w:t>E</w:t>
      </w:r>
      <w:r w:rsidRPr="00297DAD">
        <w:rPr>
          <w:rFonts w:ascii="Times New Roman" w:hAnsi="Times New Roman" w:cs="Times New Roman"/>
          <w:color w:val="000000" w:themeColor="text1"/>
          <w:sz w:val="24"/>
          <w:szCs w:val="24"/>
        </w:rPr>
        <w:t>nseñanzas</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10"/>
          <w:sz w:val="24"/>
          <w:szCs w:val="24"/>
        </w:rPr>
        <w:t xml:space="preserve"> </w:t>
      </w:r>
      <w:r w:rsidR="008B60F1" w:rsidRPr="00297DAD">
        <w:rPr>
          <w:rFonts w:ascii="Times New Roman" w:hAnsi="Times New Roman" w:cs="Times New Roman"/>
          <w:color w:val="000000" w:themeColor="text1"/>
          <w:sz w:val="24"/>
          <w:szCs w:val="24"/>
        </w:rPr>
        <w:t>M</w:t>
      </w:r>
      <w:r w:rsidRPr="00297DAD">
        <w:rPr>
          <w:rFonts w:ascii="Times New Roman" w:hAnsi="Times New Roman" w:cs="Times New Roman"/>
          <w:color w:val="000000" w:themeColor="text1"/>
          <w:sz w:val="24"/>
          <w:szCs w:val="24"/>
        </w:rPr>
        <w:t>úsica</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y</w:t>
      </w:r>
      <w:r w:rsidRPr="00297DAD">
        <w:rPr>
          <w:rFonts w:ascii="Times New Roman" w:hAnsi="Times New Roman" w:cs="Times New Roman"/>
          <w:color w:val="000000" w:themeColor="text1"/>
          <w:spacing w:val="10"/>
          <w:sz w:val="24"/>
          <w:szCs w:val="24"/>
        </w:rPr>
        <w:t xml:space="preserve"> </w:t>
      </w:r>
      <w:r w:rsidR="008B60F1" w:rsidRPr="00297DAD">
        <w:rPr>
          <w:rFonts w:ascii="Times New Roman" w:hAnsi="Times New Roman" w:cs="Times New Roman"/>
          <w:color w:val="000000" w:themeColor="text1"/>
          <w:sz w:val="24"/>
          <w:szCs w:val="24"/>
        </w:rPr>
        <w:t>D</w:t>
      </w:r>
      <w:r w:rsidRPr="00297DAD">
        <w:rPr>
          <w:rFonts w:ascii="Times New Roman" w:hAnsi="Times New Roman" w:cs="Times New Roman"/>
          <w:color w:val="000000" w:themeColor="text1"/>
          <w:sz w:val="24"/>
          <w:szCs w:val="24"/>
        </w:rPr>
        <w:t>anza</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que</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haya</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superado</w:t>
      </w:r>
      <w:r w:rsidRPr="00297DAD">
        <w:rPr>
          <w:rFonts w:ascii="Times New Roman" w:hAnsi="Times New Roman" w:cs="Times New Roman"/>
          <w:color w:val="000000" w:themeColor="text1"/>
          <w:spacing w:val="9"/>
          <w:sz w:val="24"/>
          <w:szCs w:val="24"/>
        </w:rPr>
        <w:t xml:space="preserve"> </w:t>
      </w:r>
      <w:r w:rsidRPr="00297DAD">
        <w:rPr>
          <w:rFonts w:ascii="Times New Roman" w:hAnsi="Times New Roman" w:cs="Times New Roman"/>
          <w:color w:val="000000" w:themeColor="text1"/>
          <w:sz w:val="24"/>
          <w:szCs w:val="24"/>
        </w:rPr>
        <w:t>el</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curso</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en</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la primera sesión de evaluación final podrá recibir atención educativa por parte del profesorado del centro hasta la finalización</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del</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periodo lectivo.</w:t>
      </w:r>
    </w:p>
    <w:p w14:paraId="491259A3" w14:textId="1AB64679" w:rsidR="007F7908" w:rsidRPr="00297DAD" w:rsidRDefault="007F7908">
      <w:pPr>
        <w:pStyle w:val="Prrafodelista"/>
        <w:numPr>
          <w:ilvl w:val="0"/>
          <w:numId w:val="13"/>
        </w:numPr>
        <w:tabs>
          <w:tab w:val="left" w:pos="653"/>
        </w:tabs>
        <w:spacing w:before="120" w:after="120"/>
        <w:ind w:right="285"/>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El</w:t>
      </w:r>
      <w:r w:rsidRPr="00297DAD">
        <w:rPr>
          <w:rFonts w:ascii="Times New Roman" w:hAnsi="Times New Roman" w:cs="Times New Roman"/>
          <w:color w:val="000000" w:themeColor="text1"/>
          <w:spacing w:val="-11"/>
          <w:sz w:val="24"/>
          <w:szCs w:val="24"/>
        </w:rPr>
        <w:t xml:space="preserve"> </w:t>
      </w:r>
      <w:r w:rsidRPr="00297DAD">
        <w:rPr>
          <w:rFonts w:ascii="Times New Roman" w:hAnsi="Times New Roman" w:cs="Times New Roman"/>
          <w:color w:val="000000" w:themeColor="text1"/>
          <w:sz w:val="24"/>
          <w:szCs w:val="24"/>
        </w:rPr>
        <w:t>alumnado</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10"/>
          <w:sz w:val="24"/>
          <w:szCs w:val="24"/>
        </w:rPr>
        <w:t xml:space="preserve"> </w:t>
      </w:r>
      <w:r w:rsidR="008B60F1" w:rsidRPr="00297DAD">
        <w:rPr>
          <w:rFonts w:ascii="Times New Roman" w:hAnsi="Times New Roman" w:cs="Times New Roman"/>
          <w:color w:val="000000" w:themeColor="text1"/>
          <w:sz w:val="24"/>
          <w:szCs w:val="24"/>
        </w:rPr>
        <w:t>E</w:t>
      </w:r>
      <w:r w:rsidRPr="00297DAD">
        <w:rPr>
          <w:rFonts w:ascii="Times New Roman" w:hAnsi="Times New Roman" w:cs="Times New Roman"/>
          <w:color w:val="000000" w:themeColor="text1"/>
          <w:sz w:val="24"/>
          <w:szCs w:val="24"/>
        </w:rPr>
        <w:t>nseñanzas</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10"/>
          <w:sz w:val="24"/>
          <w:szCs w:val="24"/>
        </w:rPr>
        <w:t xml:space="preserve"> </w:t>
      </w:r>
      <w:r w:rsidR="008B60F1" w:rsidRPr="00297DAD">
        <w:rPr>
          <w:rFonts w:ascii="Times New Roman" w:hAnsi="Times New Roman" w:cs="Times New Roman"/>
          <w:color w:val="000000" w:themeColor="text1"/>
          <w:sz w:val="24"/>
          <w:szCs w:val="24"/>
        </w:rPr>
        <w:t>M</w:t>
      </w:r>
      <w:r w:rsidRPr="00297DAD">
        <w:rPr>
          <w:rFonts w:ascii="Times New Roman" w:hAnsi="Times New Roman" w:cs="Times New Roman"/>
          <w:color w:val="000000" w:themeColor="text1"/>
          <w:sz w:val="24"/>
          <w:szCs w:val="24"/>
        </w:rPr>
        <w:t>úsica</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y</w:t>
      </w:r>
      <w:r w:rsidRPr="00297DAD">
        <w:rPr>
          <w:rFonts w:ascii="Times New Roman" w:hAnsi="Times New Roman" w:cs="Times New Roman"/>
          <w:color w:val="000000" w:themeColor="text1"/>
          <w:spacing w:val="-10"/>
          <w:sz w:val="24"/>
          <w:szCs w:val="24"/>
        </w:rPr>
        <w:t xml:space="preserve"> </w:t>
      </w:r>
      <w:r w:rsidR="008B60F1" w:rsidRPr="00297DAD">
        <w:rPr>
          <w:rFonts w:ascii="Times New Roman" w:hAnsi="Times New Roman" w:cs="Times New Roman"/>
          <w:color w:val="000000" w:themeColor="text1"/>
          <w:sz w:val="24"/>
          <w:szCs w:val="24"/>
        </w:rPr>
        <w:t>D</w:t>
      </w:r>
      <w:r w:rsidRPr="00297DAD">
        <w:rPr>
          <w:rFonts w:ascii="Times New Roman" w:hAnsi="Times New Roman" w:cs="Times New Roman"/>
          <w:color w:val="000000" w:themeColor="text1"/>
          <w:sz w:val="24"/>
          <w:szCs w:val="24"/>
        </w:rPr>
        <w:t>anza</w:t>
      </w:r>
      <w:r w:rsidRPr="00297DAD">
        <w:rPr>
          <w:rFonts w:ascii="Times New Roman" w:hAnsi="Times New Roman" w:cs="Times New Roman"/>
          <w:color w:val="000000" w:themeColor="text1"/>
          <w:spacing w:val="-11"/>
          <w:sz w:val="24"/>
          <w:szCs w:val="24"/>
        </w:rPr>
        <w:t xml:space="preserve"> </w:t>
      </w:r>
      <w:r w:rsidRPr="00297DAD">
        <w:rPr>
          <w:rFonts w:ascii="Times New Roman" w:hAnsi="Times New Roman" w:cs="Times New Roman"/>
          <w:color w:val="000000" w:themeColor="text1"/>
          <w:sz w:val="24"/>
          <w:szCs w:val="24"/>
        </w:rPr>
        <w:t>que</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deba</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presentarse</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a</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convocatoria</w:t>
      </w:r>
      <w:r w:rsidRPr="00297DAD">
        <w:rPr>
          <w:rFonts w:ascii="Times New Roman" w:hAnsi="Times New Roman" w:cs="Times New Roman"/>
          <w:color w:val="000000" w:themeColor="text1"/>
          <w:spacing w:val="-10"/>
          <w:sz w:val="24"/>
          <w:szCs w:val="24"/>
        </w:rPr>
        <w:t xml:space="preserve"> </w:t>
      </w:r>
      <w:r w:rsidRPr="00297DAD">
        <w:rPr>
          <w:rFonts w:ascii="Times New Roman" w:hAnsi="Times New Roman" w:cs="Times New Roman"/>
          <w:color w:val="000000" w:themeColor="text1"/>
          <w:sz w:val="24"/>
          <w:szCs w:val="24"/>
        </w:rPr>
        <w:t>extraordinaria</w:t>
      </w:r>
      <w:r w:rsidRPr="00297DAD">
        <w:rPr>
          <w:rFonts w:ascii="Times New Roman" w:hAnsi="Times New Roman" w:cs="Times New Roman"/>
          <w:color w:val="000000" w:themeColor="text1"/>
          <w:spacing w:val="-11"/>
          <w:sz w:val="24"/>
          <w:szCs w:val="24"/>
        </w:rPr>
        <w:t xml:space="preserve"> </w:t>
      </w:r>
      <w:r w:rsidRPr="00297DAD">
        <w:rPr>
          <w:rFonts w:ascii="Times New Roman" w:hAnsi="Times New Roman" w:cs="Times New Roman"/>
          <w:color w:val="000000" w:themeColor="text1"/>
          <w:sz w:val="24"/>
          <w:szCs w:val="24"/>
        </w:rPr>
        <w:t>realizará</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el</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procedimiento</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recuperación</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conforme</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a</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lo</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establecido</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en</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las</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programaciones</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didácticas.</w:t>
      </w:r>
    </w:p>
    <w:p w14:paraId="60058F50" w14:textId="6DBDC586" w:rsidR="007F7908" w:rsidRPr="00297DAD" w:rsidRDefault="007F7908">
      <w:pPr>
        <w:pStyle w:val="Prrafodelista"/>
        <w:numPr>
          <w:ilvl w:val="0"/>
          <w:numId w:val="13"/>
        </w:numPr>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Durante el periodo comprendido entre la evaluación ordinaria </w:t>
      </w:r>
      <w:r w:rsidRPr="00297DAD">
        <w:rPr>
          <w:rFonts w:ascii="Times New Roman" w:eastAsiaTheme="minorHAnsi" w:hAnsi="Times New Roman" w:cs="Times New Roman"/>
          <w:color w:val="000000" w:themeColor="text1"/>
          <w:sz w:val="24"/>
          <w:szCs w:val="24"/>
        </w:rPr>
        <w:t>y</w:t>
      </w:r>
      <w:r w:rsidRPr="00297DAD">
        <w:rPr>
          <w:rFonts w:ascii="Times New Roman" w:hAnsi="Times New Roman" w:cs="Times New Roman"/>
          <w:color w:val="000000" w:themeColor="text1"/>
          <w:sz w:val="24"/>
          <w:szCs w:val="24"/>
        </w:rPr>
        <w:t xml:space="preserve"> la finalización de la actividad lectiva, los centros, en ejercicio de su autonomía pedagógica y organizativa, podrán adecuar el horario del profesorado y del centro al cumplimiento de las actividades que deban desarrollarse en dicho periodo, sin perjuicio de garantizar la prestación de la actividad al alumnado que lo requiera en el horario ordinario del centro siempre que sea compatible con el resto de </w:t>
      </w:r>
      <w:r w:rsidR="00836D45" w:rsidRPr="00297DAD">
        <w:rPr>
          <w:rFonts w:ascii="Times New Roman" w:hAnsi="Times New Roman" w:cs="Times New Roman"/>
          <w:color w:val="000000" w:themeColor="text1"/>
          <w:sz w:val="24"/>
          <w:szCs w:val="24"/>
        </w:rPr>
        <w:t>las actividades</w:t>
      </w:r>
      <w:r w:rsidRPr="00297DAD">
        <w:rPr>
          <w:rFonts w:ascii="Times New Roman" w:hAnsi="Times New Roman" w:cs="Times New Roman"/>
          <w:color w:val="000000" w:themeColor="text1"/>
          <w:sz w:val="24"/>
          <w:szCs w:val="24"/>
        </w:rPr>
        <w:t>.</w:t>
      </w:r>
    </w:p>
    <w:p w14:paraId="49AFCCC7" w14:textId="72DF2D3F" w:rsidR="00DD17D2" w:rsidRPr="00297DAD" w:rsidRDefault="00DD17D2" w:rsidP="00B032B4">
      <w:pPr>
        <w:tabs>
          <w:tab w:val="left" w:pos="497"/>
        </w:tabs>
        <w:spacing w:before="120" w:after="120"/>
        <w:ind w:right="284"/>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6.</w:t>
      </w:r>
      <w:r w:rsidR="00B032B4" w:rsidRPr="00297DAD">
        <w:rPr>
          <w:rFonts w:ascii="Times New Roman" w:hAnsi="Times New Roman" w:cs="Times New Roman"/>
          <w:color w:val="000000" w:themeColor="text1"/>
          <w:sz w:val="24"/>
          <w:szCs w:val="24"/>
        </w:rPr>
        <w:t xml:space="preserve"> </w:t>
      </w:r>
      <w:r w:rsidRPr="00297DAD">
        <w:rPr>
          <w:rFonts w:ascii="Times New Roman" w:hAnsi="Times New Roman" w:cs="Times New Roman"/>
          <w:color w:val="000000" w:themeColor="text1"/>
          <w:sz w:val="24"/>
          <w:szCs w:val="24"/>
        </w:rPr>
        <w:t xml:space="preserve">La planificación de los cambios metodológicos y organizativos necesarios para llevar a cabo las actividades que </w:t>
      </w:r>
      <w:r w:rsidR="00B67E73" w:rsidRPr="00297DAD">
        <w:rPr>
          <w:rFonts w:ascii="Times New Roman" w:hAnsi="Times New Roman" w:cs="Times New Roman"/>
          <w:color w:val="000000" w:themeColor="text1"/>
          <w:sz w:val="24"/>
          <w:szCs w:val="24"/>
        </w:rPr>
        <w:t xml:space="preserve">se </w:t>
      </w:r>
      <w:r w:rsidRPr="00297DAD">
        <w:rPr>
          <w:rFonts w:ascii="Times New Roman" w:hAnsi="Times New Roman" w:cs="Times New Roman"/>
          <w:color w:val="000000" w:themeColor="text1"/>
          <w:sz w:val="24"/>
          <w:szCs w:val="24"/>
        </w:rPr>
        <w:t xml:space="preserve">desarrollen </w:t>
      </w:r>
      <w:r w:rsidR="00B67E73" w:rsidRPr="00297DAD">
        <w:rPr>
          <w:rFonts w:ascii="Times New Roman" w:hAnsi="Times New Roman" w:cs="Times New Roman"/>
          <w:color w:val="000000" w:themeColor="text1"/>
          <w:sz w:val="24"/>
          <w:szCs w:val="24"/>
        </w:rPr>
        <w:t xml:space="preserve">en este artículo </w:t>
      </w:r>
      <w:r w:rsidRPr="00297DAD">
        <w:rPr>
          <w:rFonts w:ascii="Times New Roman" w:hAnsi="Times New Roman" w:cs="Times New Roman"/>
          <w:color w:val="000000" w:themeColor="text1"/>
          <w:sz w:val="24"/>
          <w:szCs w:val="24"/>
        </w:rPr>
        <w:t>será refleja</w:t>
      </w:r>
      <w:r w:rsidR="00B67E73" w:rsidRPr="00297DAD">
        <w:rPr>
          <w:rFonts w:ascii="Times New Roman" w:hAnsi="Times New Roman" w:cs="Times New Roman"/>
          <w:color w:val="000000" w:themeColor="text1"/>
          <w:sz w:val="24"/>
          <w:szCs w:val="24"/>
        </w:rPr>
        <w:t>da</w:t>
      </w:r>
      <w:r w:rsidRPr="00297DAD">
        <w:rPr>
          <w:rFonts w:ascii="Times New Roman" w:hAnsi="Times New Roman" w:cs="Times New Roman"/>
          <w:color w:val="000000" w:themeColor="text1"/>
          <w:sz w:val="24"/>
          <w:szCs w:val="24"/>
        </w:rPr>
        <w:t xml:space="preserve"> en la Programación General Anual del</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correspondiente</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curso escolar.</w:t>
      </w:r>
    </w:p>
    <w:p w14:paraId="5057ECBE" w14:textId="74446A31" w:rsidR="007F7908" w:rsidRPr="00297DAD" w:rsidRDefault="009649D3" w:rsidP="009649D3">
      <w:pPr>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Artículo 1</w:t>
      </w:r>
      <w:r w:rsidR="0054205B" w:rsidRPr="00297DAD">
        <w:rPr>
          <w:rFonts w:ascii="Times New Roman" w:hAnsi="Times New Roman" w:cs="Times New Roman"/>
          <w:color w:val="000000" w:themeColor="text1"/>
          <w:sz w:val="24"/>
          <w:szCs w:val="24"/>
        </w:rPr>
        <w:t>6</w:t>
      </w:r>
      <w:r w:rsidRPr="00297DAD">
        <w:rPr>
          <w:rFonts w:ascii="Times New Roman" w:hAnsi="Times New Roman" w:cs="Times New Roman"/>
          <w:color w:val="000000" w:themeColor="text1"/>
          <w:sz w:val="24"/>
          <w:szCs w:val="24"/>
        </w:rPr>
        <w:t>.</w:t>
      </w:r>
      <w:r w:rsidR="007F7908" w:rsidRPr="00297DAD">
        <w:rPr>
          <w:rFonts w:ascii="Times New Roman" w:hAnsi="Times New Roman" w:cs="Times New Roman"/>
          <w:color w:val="000000" w:themeColor="text1"/>
          <w:sz w:val="24"/>
          <w:szCs w:val="24"/>
        </w:rPr>
        <w:t xml:space="preserve"> Actividades docentes durante el periodo comprendido entre la evaluación final u ordinaria y la finalización del curso escolar.</w:t>
      </w:r>
    </w:p>
    <w:p w14:paraId="58221874" w14:textId="77777777" w:rsidR="007F7908" w:rsidRPr="00297DAD" w:rsidRDefault="007F7908" w:rsidP="007F7908">
      <w:pPr>
        <w:widowControl/>
        <w:autoSpaceDE/>
        <w:autoSpaceDN/>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En función de las enseñanzas que se impartan en los centros y de su organización específica, los docentes se dedicarán a las siguientes actividades:</w:t>
      </w:r>
    </w:p>
    <w:p w14:paraId="2F10F568" w14:textId="77777777" w:rsidR="007F7908" w:rsidRPr="00297DAD" w:rsidRDefault="007F7908">
      <w:pPr>
        <w:widowControl/>
        <w:numPr>
          <w:ilvl w:val="0"/>
          <w:numId w:val="10"/>
        </w:numPr>
        <w:autoSpaceDE/>
        <w:autoSpaceDN/>
        <w:spacing w:after="120"/>
        <w:contextualSpacing/>
        <w:jc w:val="both"/>
        <w:rPr>
          <w:rFonts w:ascii="Times New Roman" w:eastAsiaTheme="minorHAnsi" w:hAnsi="Times New Roman" w:cs="Times New Roman"/>
          <w:color w:val="000000" w:themeColor="text1"/>
          <w:sz w:val="24"/>
          <w:szCs w:val="24"/>
        </w:rPr>
      </w:pPr>
      <w:r w:rsidRPr="00297DAD">
        <w:rPr>
          <w:rFonts w:ascii="Times New Roman" w:eastAsiaTheme="minorHAnsi" w:hAnsi="Times New Roman" w:cs="Times New Roman"/>
          <w:color w:val="000000" w:themeColor="text1"/>
          <w:sz w:val="24"/>
          <w:szCs w:val="24"/>
        </w:rPr>
        <w:t>Actividades de recuperación para el alumnado que haya obtenido evaluación negativa al objeto de preparar las pruebas extraordinarias.</w:t>
      </w:r>
    </w:p>
    <w:p w14:paraId="38A35366" w14:textId="77777777" w:rsidR="007F7908" w:rsidRPr="00297DAD" w:rsidRDefault="007F7908">
      <w:pPr>
        <w:widowControl/>
        <w:numPr>
          <w:ilvl w:val="0"/>
          <w:numId w:val="10"/>
        </w:numPr>
        <w:autoSpaceDE/>
        <w:autoSpaceDN/>
        <w:spacing w:after="120"/>
        <w:contextualSpacing/>
        <w:jc w:val="both"/>
        <w:rPr>
          <w:rFonts w:ascii="Times New Roman" w:eastAsiaTheme="minorHAnsi" w:hAnsi="Times New Roman" w:cs="Times New Roman"/>
          <w:color w:val="000000" w:themeColor="text1"/>
          <w:sz w:val="24"/>
          <w:szCs w:val="24"/>
        </w:rPr>
      </w:pPr>
      <w:r w:rsidRPr="00297DAD">
        <w:rPr>
          <w:rFonts w:ascii="Times New Roman" w:eastAsiaTheme="minorHAnsi" w:hAnsi="Times New Roman" w:cs="Times New Roman"/>
          <w:color w:val="000000" w:themeColor="text1"/>
          <w:sz w:val="24"/>
          <w:szCs w:val="24"/>
        </w:rPr>
        <w:t>Actividades de repaso y profundización.</w:t>
      </w:r>
    </w:p>
    <w:p w14:paraId="6CC347DE" w14:textId="77777777" w:rsidR="007F7908" w:rsidRPr="00297DAD" w:rsidRDefault="007F7908">
      <w:pPr>
        <w:widowControl/>
        <w:numPr>
          <w:ilvl w:val="0"/>
          <w:numId w:val="10"/>
        </w:numPr>
        <w:autoSpaceDE/>
        <w:autoSpaceDN/>
        <w:spacing w:after="120"/>
        <w:contextualSpacing/>
        <w:jc w:val="both"/>
        <w:rPr>
          <w:rFonts w:ascii="Times New Roman" w:eastAsiaTheme="minorHAnsi" w:hAnsi="Times New Roman" w:cs="Times New Roman"/>
          <w:color w:val="000000" w:themeColor="text1"/>
          <w:sz w:val="24"/>
          <w:szCs w:val="24"/>
        </w:rPr>
      </w:pPr>
      <w:r w:rsidRPr="00297DAD">
        <w:rPr>
          <w:rFonts w:ascii="Times New Roman" w:eastAsiaTheme="minorHAnsi" w:hAnsi="Times New Roman" w:cs="Times New Roman"/>
          <w:color w:val="000000" w:themeColor="text1"/>
          <w:sz w:val="24"/>
          <w:szCs w:val="24"/>
        </w:rPr>
        <w:t>Preparación y evaluación de pruebas extraordinarias, memorias, informes, programaciones o cualquier otra actividad o tarea administrativa incluida de manera específica en la normativa vigente.</w:t>
      </w:r>
    </w:p>
    <w:p w14:paraId="1AA90B5C" w14:textId="77777777" w:rsidR="007F7908" w:rsidRPr="00297DAD" w:rsidRDefault="007F7908">
      <w:pPr>
        <w:widowControl/>
        <w:numPr>
          <w:ilvl w:val="0"/>
          <w:numId w:val="10"/>
        </w:numPr>
        <w:autoSpaceDE/>
        <w:autoSpaceDN/>
        <w:spacing w:after="120"/>
        <w:contextualSpacing/>
        <w:jc w:val="both"/>
        <w:rPr>
          <w:rFonts w:ascii="Times New Roman" w:eastAsiaTheme="minorHAnsi" w:hAnsi="Times New Roman" w:cs="Times New Roman"/>
          <w:color w:val="000000" w:themeColor="text1"/>
          <w:sz w:val="24"/>
          <w:szCs w:val="24"/>
        </w:rPr>
      </w:pPr>
      <w:r w:rsidRPr="00297DAD">
        <w:rPr>
          <w:rFonts w:ascii="Times New Roman" w:eastAsiaTheme="minorHAnsi" w:hAnsi="Times New Roman" w:cs="Times New Roman"/>
          <w:color w:val="000000" w:themeColor="text1"/>
          <w:sz w:val="24"/>
          <w:szCs w:val="24"/>
        </w:rPr>
        <w:t>Pruebas de acceso.</w:t>
      </w:r>
    </w:p>
    <w:p w14:paraId="4430AC3D" w14:textId="7EC31EB4" w:rsidR="00F8682C" w:rsidRPr="00297DAD" w:rsidRDefault="0097298A">
      <w:pPr>
        <w:widowControl/>
        <w:numPr>
          <w:ilvl w:val="0"/>
          <w:numId w:val="10"/>
        </w:numPr>
        <w:autoSpaceDE/>
        <w:autoSpaceDN/>
        <w:spacing w:after="120"/>
        <w:contextualSpacing/>
        <w:jc w:val="both"/>
        <w:rPr>
          <w:rFonts w:ascii="Times New Roman" w:eastAsiaTheme="minorHAnsi" w:hAnsi="Times New Roman" w:cs="Times New Roman"/>
          <w:color w:val="000000" w:themeColor="text1"/>
          <w:sz w:val="24"/>
          <w:szCs w:val="24"/>
        </w:rPr>
      </w:pPr>
      <w:r w:rsidRPr="00297DAD">
        <w:rPr>
          <w:rFonts w:ascii="Times New Roman" w:eastAsiaTheme="minorHAnsi" w:hAnsi="Times New Roman" w:cs="Times New Roman"/>
          <w:color w:val="000000" w:themeColor="text1"/>
          <w:sz w:val="24"/>
          <w:szCs w:val="24"/>
        </w:rPr>
        <w:t>Cualesquiera otras actividades de gestión que puedan ser encomendadas por el equipo directivo y que puedan ser necesarias para finalizar adecuadamente el curso escolar.</w:t>
      </w:r>
    </w:p>
    <w:p w14:paraId="3A1855B7" w14:textId="77777777" w:rsidR="007F7908" w:rsidRPr="00297DAD" w:rsidRDefault="007F7908" w:rsidP="00B032B4">
      <w:pPr>
        <w:pStyle w:val="Textoindependiente"/>
        <w:jc w:val="both"/>
        <w:rPr>
          <w:rFonts w:ascii="Times New Roman" w:hAnsi="Times New Roman" w:cs="Times New Roman"/>
          <w:color w:val="000000" w:themeColor="text1"/>
          <w:spacing w:val="-5"/>
          <w:sz w:val="24"/>
          <w:szCs w:val="24"/>
        </w:rPr>
      </w:pPr>
    </w:p>
    <w:p w14:paraId="1AAF9F1C" w14:textId="55D9885F" w:rsidR="00F0236C" w:rsidRPr="00297DAD" w:rsidRDefault="00F0236C">
      <w:pPr>
        <w:pStyle w:val="Textoindependiente"/>
        <w:ind w:left="110"/>
        <w:jc w:val="both"/>
        <w:rPr>
          <w:rFonts w:ascii="Times New Roman" w:hAnsi="Times New Roman" w:cs="Times New Roman"/>
          <w:color w:val="000000" w:themeColor="text1"/>
          <w:spacing w:val="-5"/>
          <w:sz w:val="24"/>
          <w:szCs w:val="24"/>
        </w:rPr>
      </w:pPr>
      <w:r w:rsidRPr="00297DAD">
        <w:rPr>
          <w:rFonts w:ascii="Times New Roman" w:hAnsi="Times New Roman" w:cs="Times New Roman"/>
          <w:color w:val="000000" w:themeColor="text1"/>
          <w:spacing w:val="-5"/>
          <w:sz w:val="24"/>
          <w:szCs w:val="24"/>
        </w:rPr>
        <w:t>Artículo 1</w:t>
      </w:r>
      <w:r w:rsidR="0054205B" w:rsidRPr="00297DAD">
        <w:rPr>
          <w:rFonts w:ascii="Times New Roman" w:hAnsi="Times New Roman" w:cs="Times New Roman"/>
          <w:color w:val="000000" w:themeColor="text1"/>
          <w:spacing w:val="-5"/>
          <w:sz w:val="24"/>
          <w:szCs w:val="24"/>
        </w:rPr>
        <w:t>7</w:t>
      </w:r>
      <w:r w:rsidRPr="00297DAD">
        <w:rPr>
          <w:rFonts w:ascii="Times New Roman" w:hAnsi="Times New Roman" w:cs="Times New Roman"/>
          <w:color w:val="000000" w:themeColor="text1"/>
          <w:spacing w:val="-5"/>
          <w:sz w:val="24"/>
          <w:szCs w:val="24"/>
        </w:rPr>
        <w:t xml:space="preserve">. </w:t>
      </w:r>
      <w:r w:rsidR="00B032B4" w:rsidRPr="00297DAD">
        <w:rPr>
          <w:rFonts w:ascii="Times New Roman" w:hAnsi="Times New Roman" w:cs="Times New Roman"/>
          <w:color w:val="000000" w:themeColor="text1"/>
          <w:spacing w:val="-5"/>
          <w:sz w:val="24"/>
          <w:szCs w:val="24"/>
        </w:rPr>
        <w:t>Recursos didácticos y materiales curriculares.</w:t>
      </w:r>
    </w:p>
    <w:p w14:paraId="31FD7DEA" w14:textId="77777777" w:rsidR="00F0236C" w:rsidRPr="00297DAD" w:rsidRDefault="00F0236C">
      <w:pPr>
        <w:pStyle w:val="Textoindependiente"/>
        <w:ind w:left="110"/>
        <w:jc w:val="both"/>
        <w:rPr>
          <w:rFonts w:ascii="Times New Roman" w:hAnsi="Times New Roman" w:cs="Times New Roman"/>
          <w:color w:val="000000" w:themeColor="text1"/>
          <w:spacing w:val="-5"/>
          <w:sz w:val="24"/>
          <w:szCs w:val="24"/>
        </w:rPr>
      </w:pPr>
    </w:p>
    <w:p w14:paraId="308FEA54" w14:textId="28E266DE" w:rsidR="00F0236C" w:rsidRPr="00297DAD" w:rsidRDefault="00F0236C">
      <w:pPr>
        <w:pStyle w:val="Textoindependiente"/>
        <w:ind w:left="110"/>
        <w:jc w:val="both"/>
        <w:rPr>
          <w:rFonts w:ascii="Times New Roman" w:hAnsi="Times New Roman" w:cs="Times New Roman"/>
          <w:color w:val="000000" w:themeColor="text1"/>
          <w:spacing w:val="-5"/>
          <w:sz w:val="24"/>
          <w:szCs w:val="24"/>
        </w:rPr>
      </w:pPr>
      <w:r w:rsidRPr="00297DAD">
        <w:rPr>
          <w:rFonts w:ascii="Times New Roman" w:hAnsi="Times New Roman" w:cs="Times New Roman"/>
          <w:color w:val="000000" w:themeColor="text1"/>
          <w:spacing w:val="-5"/>
          <w:sz w:val="24"/>
          <w:szCs w:val="24"/>
        </w:rPr>
        <w:t xml:space="preserve">Los recursos didácticos y materiales curriculares empleados en el desarrollo de las materias optativas propias de centro respetarán </w:t>
      </w:r>
      <w:r w:rsidR="004C337B" w:rsidRPr="00297DAD">
        <w:rPr>
          <w:rFonts w:ascii="Times New Roman" w:hAnsi="Times New Roman" w:cs="Times New Roman"/>
          <w:color w:val="000000" w:themeColor="text1"/>
          <w:spacing w:val="-5"/>
          <w:sz w:val="24"/>
          <w:szCs w:val="24"/>
        </w:rPr>
        <w:t>los principios del Diseño Universal de Aprendizaje</w:t>
      </w:r>
      <w:r w:rsidR="00A7767B" w:rsidRPr="00297DAD">
        <w:rPr>
          <w:rFonts w:ascii="Times New Roman" w:hAnsi="Times New Roman" w:cs="Times New Roman"/>
          <w:color w:val="000000" w:themeColor="text1"/>
          <w:spacing w:val="-5"/>
          <w:sz w:val="24"/>
          <w:szCs w:val="24"/>
        </w:rPr>
        <w:t>, así como los principios de equidad, diversidad</w:t>
      </w:r>
      <w:r w:rsidR="004C337B" w:rsidRPr="00297DAD">
        <w:rPr>
          <w:rFonts w:ascii="Times New Roman" w:hAnsi="Times New Roman" w:cs="Times New Roman"/>
          <w:color w:val="000000" w:themeColor="text1"/>
          <w:spacing w:val="-5"/>
          <w:sz w:val="24"/>
          <w:szCs w:val="24"/>
        </w:rPr>
        <w:t xml:space="preserve"> </w:t>
      </w:r>
      <w:r w:rsidR="00A7767B" w:rsidRPr="00297DAD">
        <w:rPr>
          <w:rFonts w:ascii="Times New Roman" w:hAnsi="Times New Roman" w:cs="Times New Roman"/>
          <w:color w:val="000000" w:themeColor="text1"/>
          <w:spacing w:val="-5"/>
          <w:sz w:val="24"/>
          <w:szCs w:val="24"/>
        </w:rPr>
        <w:t>e</w:t>
      </w:r>
      <w:r w:rsidR="0097298A"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pacing w:val="-5"/>
          <w:sz w:val="24"/>
          <w:szCs w:val="24"/>
        </w:rPr>
        <w:t>igualdad, careciendo de prejuicios culturales y de estereotipos sexistas o discriminatorios.</w:t>
      </w:r>
    </w:p>
    <w:p w14:paraId="577FB562" w14:textId="38FDFE43" w:rsidR="00F0236C" w:rsidRPr="00297DAD" w:rsidRDefault="00F0236C">
      <w:pPr>
        <w:pStyle w:val="Textoindependiente"/>
        <w:ind w:left="110"/>
        <w:jc w:val="both"/>
        <w:rPr>
          <w:rFonts w:ascii="Times New Roman" w:hAnsi="Times New Roman" w:cs="Times New Roman"/>
          <w:color w:val="000000" w:themeColor="text1"/>
          <w:spacing w:val="-5"/>
          <w:sz w:val="24"/>
          <w:szCs w:val="24"/>
        </w:rPr>
      </w:pPr>
    </w:p>
    <w:p w14:paraId="17766B61" w14:textId="742F3FEE" w:rsidR="003B04C3" w:rsidRPr="00297DAD" w:rsidRDefault="007F7908" w:rsidP="0081715A">
      <w:pPr>
        <w:pStyle w:val="Textoindependiente"/>
        <w:ind w:left="11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pacing w:val="-5"/>
          <w:sz w:val="24"/>
          <w:szCs w:val="24"/>
        </w:rPr>
        <w:t>Artículo 1</w:t>
      </w:r>
      <w:r w:rsidR="0054205B" w:rsidRPr="00297DAD">
        <w:rPr>
          <w:rFonts w:ascii="Times New Roman" w:hAnsi="Times New Roman" w:cs="Times New Roman"/>
          <w:color w:val="000000" w:themeColor="text1"/>
          <w:spacing w:val="-5"/>
          <w:sz w:val="24"/>
          <w:szCs w:val="24"/>
        </w:rPr>
        <w:t>8</w:t>
      </w:r>
      <w:r w:rsidRPr="00297DAD">
        <w:rPr>
          <w:rFonts w:ascii="Times New Roman" w:hAnsi="Times New Roman" w:cs="Times New Roman"/>
          <w:color w:val="000000" w:themeColor="text1"/>
          <w:spacing w:val="-5"/>
          <w:sz w:val="24"/>
          <w:szCs w:val="24"/>
        </w:rPr>
        <w:t xml:space="preserve">. </w:t>
      </w:r>
      <w:bookmarkStart w:id="9" w:name="_Hlk168646102"/>
      <w:r w:rsidR="003B04C3" w:rsidRPr="00297DAD">
        <w:rPr>
          <w:rFonts w:ascii="Times New Roman" w:hAnsi="Times New Roman" w:cs="Times New Roman"/>
          <w:color w:val="000000" w:themeColor="text1"/>
          <w:sz w:val="24"/>
          <w:szCs w:val="24"/>
        </w:rPr>
        <w:t>Protección de datos personales.</w:t>
      </w:r>
      <w:r w:rsidR="00CE0358" w:rsidRPr="00297DAD">
        <w:rPr>
          <w:rFonts w:ascii="Times New Roman" w:hAnsi="Times New Roman" w:cs="Times New Roman"/>
          <w:color w:val="000000" w:themeColor="text1"/>
          <w:sz w:val="24"/>
          <w:szCs w:val="24"/>
        </w:rPr>
        <w:t xml:space="preserve"> </w:t>
      </w:r>
    </w:p>
    <w:p w14:paraId="66F4E9C9" w14:textId="77777777" w:rsidR="00DC56B6" w:rsidRPr="00297DAD" w:rsidRDefault="00DC56B6" w:rsidP="0081715A">
      <w:pPr>
        <w:pStyle w:val="Textoindependiente"/>
        <w:ind w:left="110"/>
        <w:jc w:val="both"/>
        <w:rPr>
          <w:rFonts w:ascii="Times New Roman" w:hAnsi="Times New Roman" w:cs="Times New Roman"/>
          <w:color w:val="000000" w:themeColor="text1"/>
          <w:spacing w:val="-5"/>
          <w:sz w:val="24"/>
          <w:szCs w:val="24"/>
        </w:rPr>
      </w:pPr>
    </w:p>
    <w:bookmarkEnd w:id="9"/>
    <w:p w14:paraId="7BD2F177" w14:textId="77777777" w:rsidR="007C7339" w:rsidRPr="00297DAD" w:rsidRDefault="007C7339" w:rsidP="007C7339">
      <w:pPr>
        <w:pStyle w:val="Textoindependiente"/>
        <w:numPr>
          <w:ilvl w:val="0"/>
          <w:numId w:val="17"/>
        </w:numPr>
        <w:spacing w:line="249" w:lineRule="auto"/>
        <w:ind w:right="103"/>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Los tratamientos de datos personales del alumnado, del profesorado y del resto de las personas </w:t>
      </w:r>
      <w:r w:rsidRPr="00297DAD">
        <w:rPr>
          <w:rFonts w:ascii="Times New Roman" w:hAnsi="Times New Roman" w:cs="Times New Roman"/>
          <w:color w:val="000000" w:themeColor="text1"/>
          <w:sz w:val="24"/>
          <w:szCs w:val="24"/>
        </w:rPr>
        <w:lastRenderedPageBreak/>
        <w:t>integrantes de la comunidad educativa se realizarán conforme a lo establecido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la Ley Orgánica 3/2018, de 5 de diciembre, de Protección de Datos Personales y garantía de los derechos digitales, la disposición adicional vigesimotercera de la Ley Orgánica 2/2006, de 3 de mayo, de Educación y demás normas e instrucciones aplicables en esta materia.</w:t>
      </w:r>
    </w:p>
    <w:p w14:paraId="668665BA" w14:textId="77777777" w:rsidR="007C7339" w:rsidRPr="00297DAD" w:rsidRDefault="007C7339" w:rsidP="007C7339">
      <w:pPr>
        <w:pStyle w:val="Textoindependiente"/>
        <w:numPr>
          <w:ilvl w:val="0"/>
          <w:numId w:val="17"/>
        </w:numPr>
        <w:spacing w:line="249" w:lineRule="auto"/>
        <w:ind w:right="103"/>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En el Portal de Educación, a través del espacio destinado a la protección de datos en los centros educativos (</w:t>
      </w:r>
      <w:hyperlink r:id="rId15" w:history="1">
        <w:r w:rsidRPr="00297DAD">
          <w:rPr>
            <w:rStyle w:val="Hipervnculo"/>
            <w:rFonts w:ascii="Times New Roman" w:hAnsi="Times New Roman" w:cs="Times New Roman"/>
            <w:color w:val="000000" w:themeColor="text1"/>
            <w:sz w:val="24"/>
            <w:szCs w:val="24"/>
          </w:rPr>
          <w:t>https://www.educa.jccm.es/es/centros/organizacion-funcionamiento/proteccion-datos-centros-educativos</w:t>
        </w:r>
      </w:hyperlink>
      <w:r w:rsidRPr="00297DAD">
        <w:rPr>
          <w:rFonts w:ascii="Times New Roman" w:hAnsi="Times New Roman" w:cs="Times New Roman"/>
          <w:color w:val="000000" w:themeColor="text1"/>
          <w:sz w:val="24"/>
          <w:szCs w:val="24"/>
        </w:rPr>
        <w:t>), se recogen algunas instrucciones y guías que deberán ser tenidas en cuenta en los tratamientos de datos personales realizadas por los centros educativos públicos.</w:t>
      </w:r>
    </w:p>
    <w:p w14:paraId="4CF98861" w14:textId="77777777" w:rsidR="007C7339" w:rsidRPr="00297DAD" w:rsidRDefault="007C7339" w:rsidP="007C7339">
      <w:pPr>
        <w:pStyle w:val="Textoindependiente"/>
        <w:numPr>
          <w:ilvl w:val="0"/>
          <w:numId w:val="17"/>
        </w:numPr>
        <w:spacing w:line="249" w:lineRule="auto"/>
        <w:ind w:right="103"/>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La creación y modificación en el Registro de Actividades de Tratamiento (RAT) de esta Administración de los tratamientos de grabación y difusión de imágenes con fines de promoción de las actividades de los centros educativos públicos o de la Administración educativa, así como los derivados de la instalación en los centros educativos públicos de sistemas de videovigilancia, deberá realizarse a través del módulo denominado “LOPD” del espacio de seguimiento educativo de la plataforma </w:t>
      </w:r>
      <w:proofErr w:type="spellStart"/>
      <w:r w:rsidRPr="00297DAD">
        <w:rPr>
          <w:rFonts w:ascii="Times New Roman" w:hAnsi="Times New Roman" w:cs="Times New Roman"/>
          <w:color w:val="000000" w:themeColor="text1"/>
          <w:sz w:val="24"/>
          <w:szCs w:val="24"/>
        </w:rPr>
        <w:t>EducamosCLM</w:t>
      </w:r>
      <w:proofErr w:type="spellEnd"/>
      <w:r w:rsidRPr="00297DAD">
        <w:rPr>
          <w:rFonts w:ascii="Times New Roman" w:hAnsi="Times New Roman" w:cs="Times New Roman"/>
          <w:color w:val="000000" w:themeColor="text1"/>
          <w:sz w:val="24"/>
          <w:szCs w:val="24"/>
        </w:rPr>
        <w:t>, en el que figura asimismo información sobre ambos tratamientos. La creación o modificación de otros tratamientos de datos personales realizados, en su caso, por los centros educativos públicos podrá proponerse a través del área encargada de esta materia de la Secretaría General de la Consejería de Educación, Cultura y Deportes.</w:t>
      </w:r>
    </w:p>
    <w:p w14:paraId="1BF1DC17" w14:textId="7D7C9422" w:rsidR="007C7339" w:rsidRPr="00297DAD" w:rsidRDefault="007C7339" w:rsidP="007C7339">
      <w:pPr>
        <w:pStyle w:val="Prrafodelista"/>
        <w:numPr>
          <w:ilvl w:val="0"/>
          <w:numId w:val="17"/>
        </w:numP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La comunicación entre los centros públicos y las familias para la función tutorial o de carácter administrativo que implique el tratamiento de datos personales, así como otras actuaciones previstas en la normativa de organización de los centros y otras normas específicas deberá efectuarse a través de la plataforma </w:t>
      </w:r>
      <w:proofErr w:type="spellStart"/>
      <w:r w:rsidRPr="00297DAD">
        <w:rPr>
          <w:rFonts w:ascii="Times New Roman" w:hAnsi="Times New Roman" w:cs="Times New Roman"/>
          <w:color w:val="000000" w:themeColor="text1"/>
          <w:sz w:val="24"/>
          <w:szCs w:val="24"/>
        </w:rPr>
        <w:t>EducamosCLM</w:t>
      </w:r>
      <w:proofErr w:type="spellEnd"/>
      <w:r w:rsidRPr="00297DAD">
        <w:rPr>
          <w:rFonts w:ascii="Times New Roman" w:hAnsi="Times New Roman" w:cs="Times New Roman"/>
          <w:color w:val="000000" w:themeColor="text1"/>
          <w:sz w:val="24"/>
          <w:szCs w:val="24"/>
        </w:rPr>
        <w:t xml:space="preserve"> y, en su caso, de los recursos digitales o sistemas de información proporcionados por la Administración educativa. En el proceso de enseñanza- aprendizaje los centros públicos utilizarán asimismo, con carácter preferente, </w:t>
      </w:r>
      <w:proofErr w:type="spellStart"/>
      <w:r w:rsidRPr="00297DAD">
        <w:rPr>
          <w:rFonts w:ascii="Times New Roman" w:hAnsi="Times New Roman" w:cs="Times New Roman"/>
          <w:color w:val="000000" w:themeColor="text1"/>
          <w:sz w:val="24"/>
          <w:szCs w:val="24"/>
        </w:rPr>
        <w:t>EducamosCLM</w:t>
      </w:r>
      <w:proofErr w:type="spellEnd"/>
      <w:r w:rsidRPr="00297DAD">
        <w:rPr>
          <w:rFonts w:ascii="Times New Roman" w:hAnsi="Times New Roman" w:cs="Times New Roman"/>
          <w:color w:val="000000" w:themeColor="text1"/>
          <w:sz w:val="24"/>
          <w:szCs w:val="24"/>
        </w:rPr>
        <w:t xml:space="preserve"> y otros recursos digitales facilitados</w:t>
      </w:r>
      <w:r w:rsidR="00DC56B6" w:rsidRPr="00297DAD">
        <w:rPr>
          <w:rFonts w:ascii="Times New Roman" w:hAnsi="Times New Roman" w:cs="Times New Roman"/>
          <w:color w:val="000000" w:themeColor="text1"/>
          <w:sz w:val="24"/>
          <w:szCs w:val="24"/>
        </w:rPr>
        <w:t xml:space="preserve"> </w:t>
      </w:r>
      <w:r w:rsidRPr="00297DAD">
        <w:rPr>
          <w:rFonts w:ascii="Times New Roman" w:hAnsi="Times New Roman" w:cs="Times New Roman"/>
          <w:color w:val="000000" w:themeColor="text1"/>
          <w:sz w:val="24"/>
          <w:szCs w:val="24"/>
        </w:rPr>
        <w:t>por la Administración, aunque los centros docentes también podrán prever el uso de otros recursos digitales y plataformas distintos, siempre que estos sean aprobados por sus respectivos órganos de gobierno y cumplan las normas establecidas en materia de protección de datos personales y sobre seguridad de la información, así como los protocolos, instrucciones o procedimientos específicos aprobados, en su caso, por los correspondientes responsables.</w:t>
      </w:r>
    </w:p>
    <w:p w14:paraId="4B32E67F" w14:textId="77777777" w:rsidR="003B04C3" w:rsidRPr="00297DAD" w:rsidRDefault="003B04C3" w:rsidP="003B04C3">
      <w:pPr>
        <w:pStyle w:val="Textoindependiente"/>
        <w:jc w:val="both"/>
        <w:rPr>
          <w:rFonts w:ascii="Times New Roman" w:hAnsi="Times New Roman" w:cs="Times New Roman"/>
          <w:color w:val="000000" w:themeColor="text1"/>
          <w:spacing w:val="-5"/>
          <w:sz w:val="24"/>
          <w:szCs w:val="24"/>
        </w:rPr>
      </w:pPr>
    </w:p>
    <w:p w14:paraId="3566C5F7" w14:textId="50C28378" w:rsidR="00482B2D" w:rsidRPr="00297DAD" w:rsidRDefault="003B04C3">
      <w:pPr>
        <w:pStyle w:val="Textoindependiente"/>
        <w:ind w:left="11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Artículo 1</w:t>
      </w:r>
      <w:r w:rsidR="0054205B" w:rsidRPr="00297DAD">
        <w:rPr>
          <w:rFonts w:ascii="Times New Roman" w:hAnsi="Times New Roman" w:cs="Times New Roman"/>
          <w:color w:val="000000" w:themeColor="text1"/>
          <w:sz w:val="24"/>
          <w:szCs w:val="24"/>
        </w:rPr>
        <w:t>9</w:t>
      </w:r>
      <w:r w:rsidRPr="00297DAD">
        <w:rPr>
          <w:rFonts w:ascii="Times New Roman" w:hAnsi="Times New Roman" w:cs="Times New Roman"/>
          <w:color w:val="000000" w:themeColor="text1"/>
          <w:sz w:val="24"/>
          <w:szCs w:val="24"/>
        </w:rPr>
        <w:t xml:space="preserve">. </w:t>
      </w:r>
      <w:r w:rsidR="0008394C" w:rsidRPr="00297DAD">
        <w:rPr>
          <w:rFonts w:ascii="Times New Roman" w:hAnsi="Times New Roman" w:cs="Times New Roman"/>
          <w:color w:val="000000" w:themeColor="text1"/>
          <w:sz w:val="24"/>
          <w:szCs w:val="24"/>
        </w:rPr>
        <w:t>Inspección</w:t>
      </w:r>
      <w:r w:rsidR="0008394C" w:rsidRPr="00297DAD">
        <w:rPr>
          <w:rFonts w:ascii="Times New Roman" w:hAnsi="Times New Roman" w:cs="Times New Roman"/>
          <w:color w:val="000000" w:themeColor="text1"/>
          <w:spacing w:val="-3"/>
          <w:sz w:val="24"/>
          <w:szCs w:val="24"/>
        </w:rPr>
        <w:t xml:space="preserve"> </w:t>
      </w:r>
      <w:r w:rsidR="0008394C" w:rsidRPr="00297DAD">
        <w:rPr>
          <w:rFonts w:ascii="Times New Roman" w:hAnsi="Times New Roman" w:cs="Times New Roman"/>
          <w:color w:val="000000" w:themeColor="text1"/>
          <w:sz w:val="24"/>
          <w:szCs w:val="24"/>
        </w:rPr>
        <w:t>de</w:t>
      </w:r>
      <w:r w:rsidR="0008394C" w:rsidRPr="00297DAD">
        <w:rPr>
          <w:rFonts w:ascii="Times New Roman" w:hAnsi="Times New Roman" w:cs="Times New Roman"/>
          <w:color w:val="000000" w:themeColor="text1"/>
          <w:spacing w:val="-4"/>
          <w:sz w:val="24"/>
          <w:szCs w:val="24"/>
        </w:rPr>
        <w:t xml:space="preserve"> </w:t>
      </w:r>
      <w:r w:rsidR="0008394C" w:rsidRPr="00297DAD">
        <w:rPr>
          <w:rFonts w:ascii="Times New Roman" w:hAnsi="Times New Roman" w:cs="Times New Roman"/>
          <w:color w:val="000000" w:themeColor="text1"/>
          <w:sz w:val="24"/>
          <w:szCs w:val="24"/>
        </w:rPr>
        <w:t>Educación.</w:t>
      </w:r>
      <w:r w:rsidR="00782277" w:rsidRPr="00297DAD">
        <w:rPr>
          <w:rFonts w:ascii="Times New Roman" w:hAnsi="Times New Roman" w:cs="Times New Roman"/>
          <w:color w:val="000000" w:themeColor="text1"/>
          <w:sz w:val="24"/>
          <w:szCs w:val="24"/>
        </w:rPr>
        <w:t xml:space="preserve"> </w:t>
      </w:r>
    </w:p>
    <w:p w14:paraId="42C56E3C" w14:textId="77777777" w:rsidR="00482B2D" w:rsidRPr="00297DAD" w:rsidRDefault="00482B2D">
      <w:pPr>
        <w:pStyle w:val="Textoindependiente"/>
        <w:spacing w:before="8"/>
        <w:rPr>
          <w:rFonts w:ascii="Times New Roman" w:hAnsi="Times New Roman" w:cs="Times New Roman"/>
          <w:color w:val="000000" w:themeColor="text1"/>
          <w:sz w:val="24"/>
          <w:szCs w:val="24"/>
        </w:rPr>
      </w:pPr>
    </w:p>
    <w:p w14:paraId="2B22B955" w14:textId="0A0678FB" w:rsidR="00482B2D" w:rsidRPr="00297DAD" w:rsidRDefault="0008394C">
      <w:pPr>
        <w:pStyle w:val="Textoindependiente"/>
        <w:spacing w:line="249" w:lineRule="auto"/>
        <w:ind w:left="110" w:right="103"/>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 Inspección de Educación realizará las acciones necesarias de control, supervisión, evaluación, información y</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asesoramiento,</w:t>
      </w:r>
      <w:r w:rsidRPr="00297DAD">
        <w:rPr>
          <w:rFonts w:ascii="Times New Roman" w:hAnsi="Times New Roman" w:cs="Times New Roman"/>
          <w:color w:val="000000" w:themeColor="text1"/>
          <w:spacing w:val="-9"/>
          <w:sz w:val="24"/>
          <w:szCs w:val="24"/>
        </w:rPr>
        <w:t xml:space="preserve"> </w:t>
      </w:r>
      <w:r w:rsidRPr="00297DAD">
        <w:rPr>
          <w:rFonts w:ascii="Times New Roman" w:hAnsi="Times New Roman" w:cs="Times New Roman"/>
          <w:color w:val="000000" w:themeColor="text1"/>
          <w:sz w:val="24"/>
          <w:szCs w:val="24"/>
        </w:rPr>
        <w:t>en</w:t>
      </w:r>
      <w:r w:rsidRPr="00297DAD">
        <w:rPr>
          <w:rFonts w:ascii="Times New Roman" w:hAnsi="Times New Roman" w:cs="Times New Roman"/>
          <w:color w:val="000000" w:themeColor="text1"/>
          <w:spacing w:val="-8"/>
          <w:sz w:val="24"/>
          <w:szCs w:val="24"/>
        </w:rPr>
        <w:t xml:space="preserve"> </w:t>
      </w:r>
      <w:r w:rsidRPr="00297DAD">
        <w:rPr>
          <w:rFonts w:ascii="Times New Roman" w:hAnsi="Times New Roman" w:cs="Times New Roman"/>
          <w:color w:val="000000" w:themeColor="text1"/>
          <w:sz w:val="24"/>
          <w:szCs w:val="24"/>
        </w:rPr>
        <w:t>el</w:t>
      </w:r>
      <w:r w:rsidRPr="00297DAD">
        <w:rPr>
          <w:rFonts w:ascii="Times New Roman" w:hAnsi="Times New Roman" w:cs="Times New Roman"/>
          <w:color w:val="000000" w:themeColor="text1"/>
          <w:spacing w:val="-8"/>
          <w:sz w:val="24"/>
          <w:szCs w:val="24"/>
        </w:rPr>
        <w:t xml:space="preserve"> </w:t>
      </w:r>
      <w:r w:rsidRPr="00297DAD">
        <w:rPr>
          <w:rFonts w:ascii="Times New Roman" w:hAnsi="Times New Roman" w:cs="Times New Roman"/>
          <w:color w:val="000000" w:themeColor="text1"/>
          <w:sz w:val="24"/>
          <w:szCs w:val="24"/>
        </w:rPr>
        <w:t>marco</w:t>
      </w:r>
      <w:r w:rsidRPr="00297DAD">
        <w:rPr>
          <w:rFonts w:ascii="Times New Roman" w:hAnsi="Times New Roman" w:cs="Times New Roman"/>
          <w:color w:val="000000" w:themeColor="text1"/>
          <w:spacing w:val="-8"/>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9"/>
          <w:sz w:val="24"/>
          <w:szCs w:val="24"/>
        </w:rPr>
        <w:t xml:space="preserve"> </w:t>
      </w:r>
      <w:r w:rsidRPr="00297DAD">
        <w:rPr>
          <w:rFonts w:ascii="Times New Roman" w:hAnsi="Times New Roman" w:cs="Times New Roman"/>
          <w:color w:val="000000" w:themeColor="text1"/>
          <w:sz w:val="24"/>
          <w:szCs w:val="24"/>
        </w:rPr>
        <w:t>sus</w:t>
      </w:r>
      <w:r w:rsidRPr="00297DAD">
        <w:rPr>
          <w:rFonts w:ascii="Times New Roman" w:hAnsi="Times New Roman" w:cs="Times New Roman"/>
          <w:color w:val="000000" w:themeColor="text1"/>
          <w:spacing w:val="-8"/>
          <w:sz w:val="24"/>
          <w:szCs w:val="24"/>
        </w:rPr>
        <w:t xml:space="preserve"> </w:t>
      </w:r>
      <w:r w:rsidRPr="00297DAD">
        <w:rPr>
          <w:rFonts w:ascii="Times New Roman" w:hAnsi="Times New Roman" w:cs="Times New Roman"/>
          <w:color w:val="000000" w:themeColor="text1"/>
          <w:sz w:val="24"/>
          <w:szCs w:val="24"/>
        </w:rPr>
        <w:t>competencias,</w:t>
      </w:r>
      <w:r w:rsidRPr="00297DAD">
        <w:rPr>
          <w:rFonts w:ascii="Times New Roman" w:hAnsi="Times New Roman" w:cs="Times New Roman"/>
          <w:color w:val="000000" w:themeColor="text1"/>
          <w:spacing w:val="-8"/>
          <w:sz w:val="24"/>
          <w:szCs w:val="24"/>
        </w:rPr>
        <w:t xml:space="preserve"> </w:t>
      </w:r>
      <w:r w:rsidR="009649D3" w:rsidRPr="00297DAD">
        <w:rPr>
          <w:rFonts w:ascii="Times New Roman" w:hAnsi="Times New Roman" w:cs="Times New Roman"/>
          <w:color w:val="000000" w:themeColor="text1"/>
          <w:sz w:val="24"/>
          <w:szCs w:val="24"/>
        </w:rPr>
        <w:t>en</w:t>
      </w:r>
      <w:r w:rsidR="009649D3" w:rsidRPr="00297DAD">
        <w:rPr>
          <w:rFonts w:ascii="Times New Roman" w:hAnsi="Times New Roman" w:cs="Times New Roman"/>
          <w:color w:val="000000" w:themeColor="text1"/>
          <w:spacing w:val="-8"/>
          <w:sz w:val="24"/>
          <w:szCs w:val="24"/>
        </w:rPr>
        <w:t xml:space="preserve"> </w:t>
      </w:r>
      <w:r w:rsidR="009649D3" w:rsidRPr="00297DAD">
        <w:rPr>
          <w:rFonts w:ascii="Times New Roman" w:hAnsi="Times New Roman" w:cs="Times New Roman"/>
          <w:color w:val="000000" w:themeColor="text1"/>
          <w:sz w:val="24"/>
          <w:szCs w:val="24"/>
        </w:rPr>
        <w:t>relación</w:t>
      </w:r>
      <w:r w:rsidR="009649D3" w:rsidRPr="00297DAD">
        <w:rPr>
          <w:rFonts w:ascii="Times New Roman" w:hAnsi="Times New Roman" w:cs="Times New Roman"/>
          <w:color w:val="000000" w:themeColor="text1"/>
          <w:spacing w:val="-9"/>
          <w:sz w:val="24"/>
          <w:szCs w:val="24"/>
        </w:rPr>
        <w:t xml:space="preserve"> </w:t>
      </w:r>
      <w:r w:rsidR="009649D3" w:rsidRPr="00297DAD">
        <w:rPr>
          <w:rFonts w:ascii="Times New Roman" w:hAnsi="Times New Roman" w:cs="Times New Roman"/>
          <w:color w:val="000000" w:themeColor="text1"/>
          <w:sz w:val="24"/>
          <w:szCs w:val="24"/>
        </w:rPr>
        <w:t>con el</w:t>
      </w:r>
      <w:r w:rsidRPr="00297DAD">
        <w:rPr>
          <w:rFonts w:ascii="Times New Roman" w:hAnsi="Times New Roman" w:cs="Times New Roman"/>
          <w:color w:val="000000" w:themeColor="text1"/>
          <w:spacing w:val="-8"/>
          <w:sz w:val="24"/>
          <w:szCs w:val="24"/>
        </w:rPr>
        <w:t xml:space="preserve"> </w:t>
      </w:r>
      <w:r w:rsidRPr="00297DAD">
        <w:rPr>
          <w:rFonts w:ascii="Times New Roman" w:hAnsi="Times New Roman" w:cs="Times New Roman"/>
          <w:color w:val="000000" w:themeColor="text1"/>
          <w:sz w:val="24"/>
          <w:szCs w:val="24"/>
        </w:rPr>
        <w:t>cumplimiento</w:t>
      </w:r>
      <w:r w:rsidRPr="00297DAD">
        <w:rPr>
          <w:rFonts w:ascii="Times New Roman" w:hAnsi="Times New Roman" w:cs="Times New Roman"/>
          <w:color w:val="000000" w:themeColor="text1"/>
          <w:spacing w:val="-8"/>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8"/>
          <w:sz w:val="24"/>
          <w:szCs w:val="24"/>
        </w:rPr>
        <w:t xml:space="preserve"> </w:t>
      </w:r>
      <w:r w:rsidRPr="00297DAD">
        <w:rPr>
          <w:rFonts w:ascii="Times New Roman" w:hAnsi="Times New Roman" w:cs="Times New Roman"/>
          <w:color w:val="000000" w:themeColor="text1"/>
          <w:sz w:val="24"/>
          <w:szCs w:val="24"/>
        </w:rPr>
        <w:t>estas</w:t>
      </w:r>
      <w:r w:rsidRPr="00297DAD">
        <w:rPr>
          <w:rFonts w:ascii="Times New Roman" w:hAnsi="Times New Roman" w:cs="Times New Roman"/>
          <w:color w:val="000000" w:themeColor="text1"/>
          <w:spacing w:val="-9"/>
          <w:sz w:val="24"/>
          <w:szCs w:val="24"/>
        </w:rPr>
        <w:t xml:space="preserve"> </w:t>
      </w:r>
      <w:r w:rsidRPr="00297DAD">
        <w:rPr>
          <w:rFonts w:ascii="Times New Roman" w:hAnsi="Times New Roman" w:cs="Times New Roman"/>
          <w:color w:val="000000" w:themeColor="text1"/>
          <w:sz w:val="24"/>
          <w:szCs w:val="24"/>
        </w:rPr>
        <w:t>instrucciones,</w:t>
      </w:r>
      <w:r w:rsidRPr="00297DAD">
        <w:rPr>
          <w:rFonts w:ascii="Times New Roman" w:hAnsi="Times New Roman" w:cs="Times New Roman"/>
          <w:color w:val="000000" w:themeColor="text1"/>
          <w:spacing w:val="-8"/>
          <w:sz w:val="24"/>
          <w:szCs w:val="24"/>
        </w:rPr>
        <w:t xml:space="preserve"> </w:t>
      </w:r>
      <w:r w:rsidRPr="00297DAD">
        <w:rPr>
          <w:rFonts w:ascii="Times New Roman" w:hAnsi="Times New Roman" w:cs="Times New Roman"/>
          <w:color w:val="000000" w:themeColor="text1"/>
          <w:sz w:val="24"/>
          <w:szCs w:val="24"/>
        </w:rPr>
        <w:t>conforme</w:t>
      </w:r>
      <w:r w:rsidRPr="00297DAD">
        <w:rPr>
          <w:rFonts w:ascii="Times New Roman" w:hAnsi="Times New Roman" w:cs="Times New Roman"/>
          <w:color w:val="000000" w:themeColor="text1"/>
          <w:spacing w:val="-8"/>
          <w:sz w:val="24"/>
          <w:szCs w:val="24"/>
        </w:rPr>
        <w:t xml:space="preserve"> </w:t>
      </w:r>
      <w:r w:rsidRPr="00297DAD">
        <w:rPr>
          <w:rFonts w:ascii="Times New Roman" w:hAnsi="Times New Roman" w:cs="Times New Roman"/>
          <w:color w:val="000000" w:themeColor="text1"/>
          <w:sz w:val="24"/>
          <w:szCs w:val="24"/>
        </w:rPr>
        <w:t>a</w:t>
      </w:r>
      <w:r w:rsidRPr="00297DAD">
        <w:rPr>
          <w:rFonts w:ascii="Times New Roman" w:hAnsi="Times New Roman" w:cs="Times New Roman"/>
          <w:color w:val="000000" w:themeColor="text1"/>
          <w:spacing w:val="-8"/>
          <w:sz w:val="24"/>
          <w:szCs w:val="24"/>
        </w:rPr>
        <w:t xml:space="preserve"> </w:t>
      </w:r>
      <w:r w:rsidR="00B67E73" w:rsidRPr="00297DAD">
        <w:rPr>
          <w:rFonts w:ascii="Times New Roman" w:hAnsi="Times New Roman" w:cs="Times New Roman"/>
          <w:color w:val="000000" w:themeColor="text1"/>
          <w:sz w:val="24"/>
          <w:szCs w:val="24"/>
        </w:rPr>
        <w:t>lo previsto</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en</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los</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planes</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provinciales</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actuación.</w:t>
      </w:r>
    </w:p>
    <w:p w14:paraId="4EFA9D5D" w14:textId="77777777" w:rsidR="00527797" w:rsidRPr="00297DAD" w:rsidRDefault="00527797">
      <w:pPr>
        <w:pStyle w:val="Textoindependiente"/>
        <w:spacing w:line="249" w:lineRule="auto"/>
        <w:ind w:left="110" w:right="103"/>
        <w:jc w:val="both"/>
        <w:rPr>
          <w:rFonts w:ascii="Times New Roman" w:hAnsi="Times New Roman" w:cs="Times New Roman"/>
          <w:color w:val="000000" w:themeColor="text1"/>
          <w:sz w:val="24"/>
          <w:szCs w:val="24"/>
        </w:rPr>
      </w:pPr>
    </w:p>
    <w:p w14:paraId="1369E229" w14:textId="75DBC966" w:rsidR="00A31DDC" w:rsidRPr="00297DAD" w:rsidRDefault="00A31DDC">
      <w:pPr>
        <w:pStyle w:val="Textoindependiente"/>
        <w:ind w:left="11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Disposición adicional</w:t>
      </w:r>
      <w:r w:rsidR="006C7B48" w:rsidRPr="00297DAD">
        <w:rPr>
          <w:rFonts w:ascii="Times New Roman" w:hAnsi="Times New Roman" w:cs="Times New Roman"/>
          <w:color w:val="000000" w:themeColor="text1"/>
          <w:sz w:val="24"/>
          <w:szCs w:val="24"/>
        </w:rPr>
        <w:t xml:space="preserve"> única</w:t>
      </w:r>
      <w:r w:rsidR="004142AA" w:rsidRPr="00297DAD">
        <w:rPr>
          <w:rFonts w:ascii="Times New Roman" w:hAnsi="Times New Roman" w:cs="Times New Roman"/>
          <w:color w:val="000000" w:themeColor="text1"/>
          <w:sz w:val="24"/>
          <w:szCs w:val="24"/>
        </w:rPr>
        <w:t>.</w:t>
      </w:r>
    </w:p>
    <w:p w14:paraId="02A36139" w14:textId="50D5794F" w:rsidR="0054205B" w:rsidRPr="00297DAD" w:rsidRDefault="00A31DDC" w:rsidP="0054205B">
      <w:pPr>
        <w:pStyle w:val="Textoindependiente"/>
        <w:spacing w:before="1" w:line="249" w:lineRule="auto"/>
        <w:ind w:left="110" w:right="103"/>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Los</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centros</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docentes</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titularidad</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privada</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adecuarán</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el</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contenido</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estas</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instrucciones</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a</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su</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propia</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organización</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conforme</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a</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normativa</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aplicación.</w:t>
      </w:r>
    </w:p>
    <w:p w14:paraId="7764DF40" w14:textId="77777777" w:rsidR="00A31DDC" w:rsidRPr="00297DAD" w:rsidRDefault="00A31DDC">
      <w:pPr>
        <w:pStyle w:val="Textoindependiente"/>
        <w:ind w:left="110"/>
        <w:jc w:val="both"/>
        <w:rPr>
          <w:rFonts w:ascii="Times New Roman" w:hAnsi="Times New Roman" w:cs="Times New Roman"/>
          <w:color w:val="000000" w:themeColor="text1"/>
          <w:sz w:val="24"/>
          <w:szCs w:val="24"/>
        </w:rPr>
      </w:pPr>
    </w:p>
    <w:p w14:paraId="69D9A106" w14:textId="77777777" w:rsidR="00DC639B" w:rsidRPr="00297DAD" w:rsidRDefault="00832C24" w:rsidP="00DC639B">
      <w:pPr>
        <w:pStyle w:val="Textoindependiente"/>
        <w:ind w:left="11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Disposición derogatoria</w:t>
      </w:r>
      <w:r w:rsidR="00036358" w:rsidRPr="00297DAD">
        <w:rPr>
          <w:rFonts w:ascii="Times New Roman" w:hAnsi="Times New Roman" w:cs="Times New Roman"/>
          <w:color w:val="000000" w:themeColor="text1"/>
          <w:sz w:val="24"/>
          <w:szCs w:val="24"/>
        </w:rPr>
        <w:t xml:space="preserve"> única</w:t>
      </w:r>
      <w:r w:rsidRPr="00297DAD">
        <w:rPr>
          <w:rFonts w:ascii="Times New Roman" w:hAnsi="Times New Roman" w:cs="Times New Roman"/>
          <w:color w:val="000000" w:themeColor="text1"/>
          <w:sz w:val="24"/>
          <w:szCs w:val="24"/>
        </w:rPr>
        <w:t>.</w:t>
      </w:r>
      <w:r w:rsidR="00782277" w:rsidRPr="00297DAD">
        <w:rPr>
          <w:rFonts w:ascii="Times New Roman" w:hAnsi="Times New Roman" w:cs="Times New Roman"/>
          <w:color w:val="000000" w:themeColor="text1"/>
          <w:sz w:val="24"/>
          <w:szCs w:val="24"/>
        </w:rPr>
        <w:t xml:space="preserve"> </w:t>
      </w:r>
    </w:p>
    <w:p w14:paraId="1469C202" w14:textId="19B903F6" w:rsidR="003830ED" w:rsidRPr="00297DAD" w:rsidRDefault="003830ED" w:rsidP="00DC639B">
      <w:pPr>
        <w:pStyle w:val="Textoindependiente"/>
        <w:ind w:left="11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Quedan derogados los siguientes artículos de las órdenes, de la Consejería de Educación, Cultura y Deportes, de regulación de la organización y el funcionamiento de los centros públicos que imparten las enseñanzas no universitarias:</w:t>
      </w:r>
    </w:p>
    <w:p w14:paraId="38449614" w14:textId="7E6B3DA3" w:rsidR="003830ED" w:rsidRPr="00297DAD" w:rsidRDefault="003830ED">
      <w:pPr>
        <w:pStyle w:val="Prrafodelista"/>
        <w:numPr>
          <w:ilvl w:val="0"/>
          <w:numId w:val="16"/>
        </w:numPr>
        <w:adjustRightInd w:val="0"/>
        <w:rPr>
          <w:rFonts w:ascii="Times New Roman" w:hAnsi="Times New Roman" w:cs="Times New Roman"/>
          <w:bCs/>
          <w:color w:val="000000" w:themeColor="text1"/>
          <w:sz w:val="24"/>
          <w:szCs w:val="24"/>
        </w:rPr>
      </w:pPr>
      <w:r w:rsidRPr="00297DAD">
        <w:rPr>
          <w:rFonts w:ascii="Times New Roman" w:hAnsi="Times New Roman" w:cs="Times New Roman"/>
          <w:color w:val="000000" w:themeColor="text1"/>
          <w:sz w:val="24"/>
          <w:szCs w:val="24"/>
        </w:rPr>
        <w:t>Los artículos 6.5, 7.10</w:t>
      </w:r>
      <w:r w:rsidR="00A14611" w:rsidRPr="00297DAD">
        <w:rPr>
          <w:rFonts w:ascii="Times New Roman" w:hAnsi="Times New Roman" w:cs="Times New Roman"/>
          <w:color w:val="000000" w:themeColor="text1"/>
          <w:sz w:val="24"/>
          <w:szCs w:val="24"/>
        </w:rPr>
        <w:t xml:space="preserve">, </w:t>
      </w:r>
      <w:r w:rsidRPr="00297DAD">
        <w:rPr>
          <w:rFonts w:ascii="Times New Roman" w:hAnsi="Times New Roman" w:cs="Times New Roman"/>
          <w:color w:val="000000" w:themeColor="text1"/>
          <w:sz w:val="24"/>
          <w:szCs w:val="24"/>
        </w:rPr>
        <w:t xml:space="preserve">8.2 </w:t>
      </w:r>
      <w:r w:rsidR="00A14611" w:rsidRPr="00297DAD">
        <w:rPr>
          <w:rFonts w:ascii="Times New Roman" w:hAnsi="Times New Roman" w:cs="Times New Roman"/>
          <w:bCs/>
          <w:color w:val="000000" w:themeColor="text1"/>
          <w:sz w:val="24"/>
          <w:szCs w:val="24"/>
        </w:rPr>
        <w:t xml:space="preserve">y 16.7 </w:t>
      </w:r>
      <w:r w:rsidR="00895451" w:rsidRPr="00297DAD">
        <w:rPr>
          <w:rFonts w:ascii="Times New Roman" w:hAnsi="Times New Roman" w:cs="Times New Roman"/>
          <w:bCs/>
          <w:color w:val="000000" w:themeColor="text1"/>
          <w:sz w:val="24"/>
          <w:szCs w:val="24"/>
        </w:rPr>
        <w:t xml:space="preserve">y 68 </w:t>
      </w:r>
      <w:r w:rsidRPr="00297DAD">
        <w:rPr>
          <w:rFonts w:ascii="Times New Roman" w:hAnsi="Times New Roman" w:cs="Times New Roman"/>
          <w:bCs/>
          <w:color w:val="000000" w:themeColor="text1"/>
          <w:sz w:val="24"/>
          <w:szCs w:val="24"/>
        </w:rPr>
        <w:t xml:space="preserve">de la Orden 118/2022, de 14 de junio, de la Consejería de Educación, Cultura y Deportes, de regulación de la organización y el funcionamiento de los centros públicos que imparten enseñanzas de Educación Secundaria Obligatoria, Bachillerato y Formación </w:t>
      </w:r>
      <w:r w:rsidRPr="00297DAD">
        <w:rPr>
          <w:rFonts w:ascii="Times New Roman" w:hAnsi="Times New Roman" w:cs="Times New Roman"/>
          <w:bCs/>
          <w:color w:val="000000" w:themeColor="text1"/>
          <w:sz w:val="24"/>
          <w:szCs w:val="24"/>
        </w:rPr>
        <w:lastRenderedPageBreak/>
        <w:t>Profesional en la comunidad de Castilla-La Mancha.</w:t>
      </w:r>
    </w:p>
    <w:p w14:paraId="3A3E3E74" w14:textId="7A4E0658" w:rsidR="003830ED" w:rsidRPr="00297DAD" w:rsidRDefault="003830ED">
      <w:pPr>
        <w:pStyle w:val="Prrafodelista"/>
        <w:numPr>
          <w:ilvl w:val="0"/>
          <w:numId w:val="16"/>
        </w:numPr>
        <w:adjustRightInd w:val="0"/>
        <w:rPr>
          <w:rFonts w:ascii="Times New Roman" w:hAnsi="Times New Roman" w:cs="Times New Roman"/>
          <w:bCs/>
          <w:color w:val="000000" w:themeColor="text1"/>
          <w:sz w:val="24"/>
          <w:szCs w:val="24"/>
        </w:rPr>
      </w:pPr>
      <w:r w:rsidRPr="00297DAD">
        <w:rPr>
          <w:rFonts w:ascii="Times New Roman" w:hAnsi="Times New Roman" w:cs="Times New Roman"/>
          <w:bCs/>
          <w:color w:val="000000" w:themeColor="text1"/>
          <w:sz w:val="24"/>
          <w:szCs w:val="24"/>
        </w:rPr>
        <w:t>Los artículos 5.5</w:t>
      </w:r>
      <w:r w:rsidR="00895451" w:rsidRPr="00297DAD">
        <w:rPr>
          <w:rFonts w:ascii="Times New Roman" w:hAnsi="Times New Roman" w:cs="Times New Roman"/>
          <w:bCs/>
          <w:color w:val="000000" w:themeColor="text1"/>
          <w:sz w:val="24"/>
          <w:szCs w:val="24"/>
        </w:rPr>
        <w:t>,</w:t>
      </w:r>
      <w:r w:rsidRPr="00297DAD">
        <w:rPr>
          <w:rFonts w:ascii="Times New Roman" w:hAnsi="Times New Roman" w:cs="Times New Roman"/>
          <w:bCs/>
          <w:color w:val="000000" w:themeColor="text1"/>
          <w:sz w:val="24"/>
          <w:szCs w:val="24"/>
        </w:rPr>
        <w:t xml:space="preserve"> 6.10</w:t>
      </w:r>
      <w:r w:rsidR="00895451" w:rsidRPr="00297DAD">
        <w:rPr>
          <w:rFonts w:ascii="Times New Roman" w:hAnsi="Times New Roman" w:cs="Times New Roman"/>
          <w:bCs/>
          <w:color w:val="000000" w:themeColor="text1"/>
          <w:sz w:val="24"/>
          <w:szCs w:val="24"/>
        </w:rPr>
        <w:t xml:space="preserve"> y 56</w:t>
      </w:r>
      <w:r w:rsidRPr="00297DAD">
        <w:rPr>
          <w:rFonts w:ascii="Times New Roman" w:hAnsi="Times New Roman" w:cs="Times New Roman"/>
          <w:bCs/>
          <w:color w:val="000000" w:themeColor="text1"/>
          <w:sz w:val="24"/>
          <w:szCs w:val="24"/>
        </w:rPr>
        <w:t xml:space="preserve"> de la Orden 119/2022, de 14 de junio, de la Consejería de Educación, Cultura y Deportes, de regulación de la organización y el funcionamiento de las escuelas oficiales de idiomas en la comunidad autónoma de Castilla-La Mancha.</w:t>
      </w:r>
    </w:p>
    <w:p w14:paraId="00EEC308" w14:textId="77777777" w:rsidR="003830ED" w:rsidRPr="00297DAD" w:rsidRDefault="003830ED">
      <w:pPr>
        <w:pStyle w:val="Prrafodelista"/>
        <w:numPr>
          <w:ilvl w:val="0"/>
          <w:numId w:val="16"/>
        </w:numPr>
        <w:adjustRightInd w:val="0"/>
        <w:rPr>
          <w:rFonts w:ascii="Times New Roman" w:hAnsi="Times New Roman" w:cs="Times New Roman"/>
          <w:bCs/>
          <w:color w:val="000000" w:themeColor="text1"/>
          <w:sz w:val="24"/>
          <w:szCs w:val="24"/>
        </w:rPr>
      </w:pPr>
      <w:r w:rsidRPr="00297DAD">
        <w:rPr>
          <w:rFonts w:ascii="Times New Roman" w:hAnsi="Times New Roman" w:cs="Times New Roman"/>
          <w:bCs/>
          <w:color w:val="000000" w:themeColor="text1"/>
          <w:sz w:val="24"/>
          <w:szCs w:val="24"/>
        </w:rPr>
        <w:t>Los artículos 5.5, 6.10 y 7.2 de la Orden 120/2022, de 14 de junio, de la Consejería de Educación, Cultura y Deportes, de regulación de la organización y el funcionamiento de los centros de enseñanza de personas adultas.</w:t>
      </w:r>
    </w:p>
    <w:p w14:paraId="62BCCA0B" w14:textId="3C92D574" w:rsidR="003830ED" w:rsidRPr="00297DAD" w:rsidRDefault="003830ED">
      <w:pPr>
        <w:pStyle w:val="Prrafodelista"/>
        <w:numPr>
          <w:ilvl w:val="0"/>
          <w:numId w:val="16"/>
        </w:numPr>
        <w:adjustRightInd w:val="0"/>
        <w:rPr>
          <w:rFonts w:ascii="Times New Roman" w:hAnsi="Times New Roman" w:cs="Times New Roman"/>
          <w:bCs/>
          <w:color w:val="000000" w:themeColor="text1"/>
          <w:sz w:val="24"/>
          <w:szCs w:val="24"/>
        </w:rPr>
      </w:pPr>
      <w:r w:rsidRPr="00297DAD">
        <w:rPr>
          <w:rFonts w:ascii="Times New Roman" w:hAnsi="Times New Roman" w:cs="Times New Roman"/>
          <w:bCs/>
          <w:color w:val="000000" w:themeColor="text1"/>
          <w:sz w:val="24"/>
          <w:szCs w:val="24"/>
        </w:rPr>
        <w:t>Los artículos 7.5, 8.10</w:t>
      </w:r>
      <w:r w:rsidR="00895451" w:rsidRPr="00297DAD">
        <w:rPr>
          <w:rFonts w:ascii="Times New Roman" w:hAnsi="Times New Roman" w:cs="Times New Roman"/>
          <w:bCs/>
          <w:color w:val="000000" w:themeColor="text1"/>
          <w:sz w:val="24"/>
          <w:szCs w:val="24"/>
        </w:rPr>
        <w:t xml:space="preserve">, </w:t>
      </w:r>
      <w:r w:rsidRPr="00297DAD">
        <w:rPr>
          <w:rFonts w:ascii="Times New Roman" w:hAnsi="Times New Roman" w:cs="Times New Roman"/>
          <w:bCs/>
          <w:color w:val="000000" w:themeColor="text1"/>
          <w:sz w:val="24"/>
          <w:szCs w:val="24"/>
        </w:rPr>
        <w:t xml:space="preserve">9.5 </w:t>
      </w:r>
      <w:r w:rsidR="00895451" w:rsidRPr="00297DAD">
        <w:rPr>
          <w:rFonts w:ascii="Times New Roman" w:hAnsi="Times New Roman" w:cs="Times New Roman"/>
          <w:bCs/>
          <w:color w:val="000000" w:themeColor="text1"/>
          <w:sz w:val="24"/>
          <w:szCs w:val="24"/>
        </w:rPr>
        <w:t xml:space="preserve">y 53 </w:t>
      </w:r>
      <w:r w:rsidRPr="00297DAD">
        <w:rPr>
          <w:rFonts w:ascii="Times New Roman" w:hAnsi="Times New Roman" w:cs="Times New Roman"/>
          <w:bCs/>
          <w:color w:val="000000" w:themeColor="text1"/>
          <w:sz w:val="24"/>
          <w:szCs w:val="24"/>
        </w:rPr>
        <w:t>de la Orden 121/2022, de 14 de junio, de la Consejería de Educación, Cultura y Deportes, de regulación de la organización y el funcionamiento de los centros públicos que imparten enseñanzas de Educación Infantil y Primaria en la comunidad autónoma de Castilla-La Mancha.</w:t>
      </w:r>
    </w:p>
    <w:p w14:paraId="7F9FF46A" w14:textId="75AACF88" w:rsidR="003830ED" w:rsidRPr="00297DAD" w:rsidRDefault="003830ED">
      <w:pPr>
        <w:pStyle w:val="Prrafodelista"/>
        <w:numPr>
          <w:ilvl w:val="0"/>
          <w:numId w:val="16"/>
        </w:numPr>
        <w:adjustRightInd w:val="0"/>
        <w:rPr>
          <w:rFonts w:ascii="Times New Roman" w:hAnsi="Times New Roman" w:cs="Times New Roman"/>
          <w:bCs/>
          <w:color w:val="000000" w:themeColor="text1"/>
          <w:sz w:val="24"/>
          <w:szCs w:val="24"/>
        </w:rPr>
      </w:pPr>
      <w:r w:rsidRPr="00297DAD">
        <w:rPr>
          <w:rFonts w:ascii="Times New Roman" w:hAnsi="Times New Roman" w:cs="Times New Roman"/>
          <w:bCs/>
          <w:color w:val="000000" w:themeColor="text1"/>
          <w:sz w:val="24"/>
          <w:szCs w:val="24"/>
        </w:rPr>
        <w:t>Los artículos 33.3</w:t>
      </w:r>
      <w:r w:rsidR="00895451" w:rsidRPr="00297DAD">
        <w:rPr>
          <w:rFonts w:ascii="Times New Roman" w:hAnsi="Times New Roman" w:cs="Times New Roman"/>
          <w:bCs/>
          <w:color w:val="000000" w:themeColor="text1"/>
          <w:sz w:val="24"/>
          <w:szCs w:val="24"/>
        </w:rPr>
        <w:t xml:space="preserve">, </w:t>
      </w:r>
      <w:r w:rsidRPr="00297DAD">
        <w:rPr>
          <w:rFonts w:ascii="Times New Roman" w:hAnsi="Times New Roman" w:cs="Times New Roman"/>
          <w:bCs/>
          <w:color w:val="000000" w:themeColor="text1"/>
          <w:sz w:val="24"/>
          <w:szCs w:val="24"/>
        </w:rPr>
        <w:t>37.2</w:t>
      </w:r>
      <w:r w:rsidR="00895451" w:rsidRPr="00297DAD">
        <w:rPr>
          <w:rFonts w:ascii="Times New Roman" w:hAnsi="Times New Roman" w:cs="Times New Roman"/>
          <w:bCs/>
          <w:color w:val="000000" w:themeColor="text1"/>
          <w:sz w:val="24"/>
          <w:szCs w:val="24"/>
        </w:rPr>
        <w:t xml:space="preserve"> y 58</w:t>
      </w:r>
      <w:r w:rsidRPr="00297DAD">
        <w:rPr>
          <w:rFonts w:ascii="Times New Roman" w:hAnsi="Times New Roman" w:cs="Times New Roman"/>
          <w:bCs/>
          <w:color w:val="000000" w:themeColor="text1"/>
          <w:sz w:val="24"/>
          <w:szCs w:val="24"/>
        </w:rPr>
        <w:t xml:space="preserve"> de la Orden 128/2022, de 27 de junio, de la Consejería de Educación, Cultura y Deportes, por la que se regula la organización y el funcionamiento de los conservatorios de música y de danza en la comunidad autónoma de Castilla-La Mancha.</w:t>
      </w:r>
    </w:p>
    <w:p w14:paraId="36708BCE" w14:textId="7D3A8002" w:rsidR="003830ED" w:rsidRPr="00297DAD" w:rsidRDefault="003830ED">
      <w:pPr>
        <w:pStyle w:val="Prrafodelista"/>
        <w:numPr>
          <w:ilvl w:val="0"/>
          <w:numId w:val="16"/>
        </w:numPr>
        <w:adjustRightInd w:val="0"/>
        <w:rPr>
          <w:rFonts w:ascii="Times New Roman" w:hAnsi="Times New Roman" w:cs="Times New Roman"/>
          <w:bCs/>
          <w:color w:val="000000" w:themeColor="text1"/>
          <w:sz w:val="24"/>
          <w:szCs w:val="24"/>
        </w:rPr>
      </w:pPr>
      <w:r w:rsidRPr="00297DAD">
        <w:rPr>
          <w:rFonts w:ascii="Times New Roman" w:hAnsi="Times New Roman" w:cs="Times New Roman"/>
          <w:bCs/>
          <w:color w:val="000000" w:themeColor="text1"/>
          <w:sz w:val="24"/>
          <w:szCs w:val="24"/>
        </w:rPr>
        <w:t>Los artículos 34.3</w:t>
      </w:r>
      <w:r w:rsidR="00263272" w:rsidRPr="00297DAD">
        <w:rPr>
          <w:rFonts w:ascii="Times New Roman" w:hAnsi="Times New Roman" w:cs="Times New Roman"/>
          <w:bCs/>
          <w:color w:val="000000" w:themeColor="text1"/>
          <w:sz w:val="24"/>
          <w:szCs w:val="24"/>
        </w:rPr>
        <w:t>,</w:t>
      </w:r>
      <w:r w:rsidRPr="00297DAD">
        <w:rPr>
          <w:rFonts w:ascii="Times New Roman" w:hAnsi="Times New Roman" w:cs="Times New Roman"/>
          <w:bCs/>
          <w:color w:val="000000" w:themeColor="text1"/>
          <w:sz w:val="24"/>
          <w:szCs w:val="24"/>
        </w:rPr>
        <w:t xml:space="preserve">39.2 </w:t>
      </w:r>
      <w:r w:rsidR="00263272" w:rsidRPr="00297DAD">
        <w:rPr>
          <w:rFonts w:ascii="Times New Roman" w:hAnsi="Times New Roman" w:cs="Times New Roman"/>
          <w:bCs/>
          <w:color w:val="000000" w:themeColor="text1"/>
          <w:sz w:val="24"/>
          <w:szCs w:val="24"/>
        </w:rPr>
        <w:t xml:space="preserve">y 60 </w:t>
      </w:r>
      <w:r w:rsidRPr="00297DAD">
        <w:rPr>
          <w:rFonts w:ascii="Times New Roman" w:hAnsi="Times New Roman" w:cs="Times New Roman"/>
          <w:bCs/>
          <w:color w:val="000000" w:themeColor="text1"/>
          <w:sz w:val="24"/>
          <w:szCs w:val="24"/>
        </w:rPr>
        <w:t>de la Orden 129/2022, de 27 de junio, de la Consejería de Educación, Cultura y Deportes, por la que se regula la organización y el funcionamiento de las escuelas de arte y de las escuelas de arte y superiores en la comunidad autónoma de Castilla-La Mancha.</w:t>
      </w:r>
    </w:p>
    <w:p w14:paraId="16B03D13" w14:textId="47ABD820" w:rsidR="003830ED" w:rsidRPr="00297DAD" w:rsidRDefault="003830ED">
      <w:pPr>
        <w:pStyle w:val="Prrafodelista"/>
        <w:numPr>
          <w:ilvl w:val="0"/>
          <w:numId w:val="16"/>
        </w:numPr>
        <w:adjustRightInd w:val="0"/>
        <w:rPr>
          <w:rFonts w:ascii="Times New Roman" w:hAnsi="Times New Roman" w:cs="Times New Roman"/>
          <w:bCs/>
          <w:color w:val="000000" w:themeColor="text1"/>
          <w:sz w:val="24"/>
          <w:szCs w:val="24"/>
        </w:rPr>
      </w:pPr>
      <w:r w:rsidRPr="00297DAD">
        <w:rPr>
          <w:rFonts w:ascii="Times New Roman" w:hAnsi="Times New Roman" w:cs="Times New Roman"/>
          <w:bCs/>
          <w:color w:val="000000" w:themeColor="text1"/>
          <w:sz w:val="24"/>
          <w:szCs w:val="24"/>
        </w:rPr>
        <w:t>Los artículos 4.5, 5.2</w:t>
      </w:r>
      <w:r w:rsidR="00263272" w:rsidRPr="00297DAD">
        <w:rPr>
          <w:rFonts w:ascii="Times New Roman" w:hAnsi="Times New Roman" w:cs="Times New Roman"/>
          <w:bCs/>
          <w:color w:val="000000" w:themeColor="text1"/>
          <w:sz w:val="24"/>
          <w:szCs w:val="24"/>
        </w:rPr>
        <w:t>,</w:t>
      </w:r>
      <w:r w:rsidRPr="00297DAD">
        <w:rPr>
          <w:rFonts w:ascii="Times New Roman" w:hAnsi="Times New Roman" w:cs="Times New Roman"/>
          <w:bCs/>
          <w:color w:val="000000" w:themeColor="text1"/>
          <w:sz w:val="24"/>
          <w:szCs w:val="24"/>
        </w:rPr>
        <w:t xml:space="preserve"> 6.5</w:t>
      </w:r>
      <w:r w:rsidR="00263272" w:rsidRPr="00297DAD">
        <w:rPr>
          <w:rFonts w:ascii="Times New Roman" w:hAnsi="Times New Roman" w:cs="Times New Roman"/>
          <w:bCs/>
          <w:color w:val="000000" w:themeColor="text1"/>
          <w:sz w:val="24"/>
          <w:szCs w:val="24"/>
        </w:rPr>
        <w:t xml:space="preserve"> y 50 </w:t>
      </w:r>
      <w:r w:rsidRPr="00297DAD">
        <w:rPr>
          <w:rFonts w:ascii="Times New Roman" w:hAnsi="Times New Roman" w:cs="Times New Roman"/>
          <w:bCs/>
          <w:color w:val="000000" w:themeColor="text1"/>
          <w:sz w:val="24"/>
          <w:szCs w:val="24"/>
        </w:rPr>
        <w:t>de la Orden 130/2023, de 23 de junio, de la Consejería de Educación, Cultura y Deportes, de regulación de la organización y el funcionamiento de los centros rurales agrupados en la comunidad autónoma de Castilla-La Mancha.</w:t>
      </w:r>
    </w:p>
    <w:p w14:paraId="0223B036" w14:textId="69006881" w:rsidR="003830ED" w:rsidRPr="00297DAD" w:rsidRDefault="003830ED">
      <w:pPr>
        <w:pStyle w:val="Prrafodelista"/>
        <w:numPr>
          <w:ilvl w:val="0"/>
          <w:numId w:val="16"/>
        </w:numPr>
        <w:adjustRightInd w:val="0"/>
        <w:rPr>
          <w:rFonts w:ascii="Times New Roman" w:hAnsi="Times New Roman" w:cs="Times New Roman"/>
          <w:bCs/>
          <w:color w:val="000000" w:themeColor="text1"/>
          <w:sz w:val="24"/>
          <w:szCs w:val="24"/>
        </w:rPr>
      </w:pPr>
      <w:r w:rsidRPr="00297DAD">
        <w:rPr>
          <w:rFonts w:ascii="Times New Roman" w:hAnsi="Times New Roman" w:cs="Times New Roman"/>
          <w:bCs/>
          <w:color w:val="000000" w:themeColor="text1"/>
          <w:sz w:val="24"/>
          <w:szCs w:val="24"/>
        </w:rPr>
        <w:t>Los artículos 24.2</w:t>
      </w:r>
      <w:r w:rsidR="00263272" w:rsidRPr="00297DAD">
        <w:rPr>
          <w:rFonts w:ascii="Times New Roman" w:hAnsi="Times New Roman" w:cs="Times New Roman"/>
          <w:bCs/>
          <w:color w:val="000000" w:themeColor="text1"/>
          <w:sz w:val="24"/>
          <w:szCs w:val="24"/>
        </w:rPr>
        <w:t xml:space="preserve">, </w:t>
      </w:r>
      <w:r w:rsidRPr="00297DAD">
        <w:rPr>
          <w:rFonts w:ascii="Times New Roman" w:hAnsi="Times New Roman" w:cs="Times New Roman"/>
          <w:bCs/>
          <w:color w:val="000000" w:themeColor="text1"/>
          <w:sz w:val="24"/>
          <w:szCs w:val="24"/>
        </w:rPr>
        <w:t xml:space="preserve">26.10 </w:t>
      </w:r>
      <w:r w:rsidR="00263272" w:rsidRPr="00297DAD">
        <w:rPr>
          <w:rFonts w:ascii="Times New Roman" w:hAnsi="Times New Roman" w:cs="Times New Roman"/>
          <w:bCs/>
          <w:color w:val="000000" w:themeColor="text1"/>
          <w:sz w:val="24"/>
          <w:szCs w:val="24"/>
        </w:rPr>
        <w:t xml:space="preserve">y 28 </w:t>
      </w:r>
      <w:r w:rsidRPr="00297DAD">
        <w:rPr>
          <w:rFonts w:ascii="Times New Roman" w:hAnsi="Times New Roman" w:cs="Times New Roman"/>
          <w:bCs/>
          <w:color w:val="000000" w:themeColor="text1"/>
          <w:sz w:val="24"/>
          <w:szCs w:val="24"/>
        </w:rPr>
        <w:t>de la Orden de 25/07/2016, de la Consejería de Educación, Cultura y Deportes, por la que se regula la organización y el funcionamiento de los centros y unidades de educación especial en Castilla-La Mancha.</w:t>
      </w:r>
    </w:p>
    <w:p w14:paraId="2E2BC4D6" w14:textId="77777777" w:rsidR="003830ED" w:rsidRPr="00297DAD" w:rsidRDefault="003830ED">
      <w:pPr>
        <w:pStyle w:val="Prrafodelista"/>
        <w:numPr>
          <w:ilvl w:val="0"/>
          <w:numId w:val="15"/>
        </w:numPr>
        <w:adjustRightInd w:val="0"/>
        <w:rPr>
          <w:rFonts w:ascii="Times New Roman" w:hAnsi="Times New Roman" w:cs="Times New Roman"/>
          <w:bCs/>
          <w:color w:val="000000" w:themeColor="text1"/>
          <w:sz w:val="24"/>
          <w:szCs w:val="24"/>
        </w:rPr>
      </w:pPr>
      <w:r w:rsidRPr="00297DAD">
        <w:rPr>
          <w:rFonts w:ascii="Times New Roman" w:hAnsi="Times New Roman" w:cs="Times New Roman"/>
          <w:bCs/>
          <w:color w:val="000000" w:themeColor="text1"/>
          <w:sz w:val="24"/>
          <w:szCs w:val="24"/>
        </w:rPr>
        <w:t>Quedan derogadas cuantas disposiciones de igual o inferior rango se opongan a la presente orden.</w:t>
      </w:r>
    </w:p>
    <w:p w14:paraId="43BA02BA" w14:textId="77777777" w:rsidR="00875145" w:rsidRPr="00297DAD" w:rsidRDefault="00875145" w:rsidP="00036358">
      <w:pPr>
        <w:pStyle w:val="Textoindependiente"/>
        <w:jc w:val="both"/>
        <w:rPr>
          <w:rFonts w:ascii="Times New Roman" w:hAnsi="Times New Roman" w:cs="Times New Roman"/>
          <w:bCs/>
          <w:color w:val="000000" w:themeColor="text1"/>
          <w:sz w:val="24"/>
          <w:szCs w:val="24"/>
        </w:rPr>
      </w:pPr>
    </w:p>
    <w:p w14:paraId="2BA6E9E2" w14:textId="0BDBC9CB" w:rsidR="00832C24" w:rsidRPr="00297DAD" w:rsidRDefault="00875145" w:rsidP="00036358">
      <w:pPr>
        <w:pStyle w:val="Textoindependiente"/>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  Disposición final primera. Habilitación.</w:t>
      </w:r>
    </w:p>
    <w:p w14:paraId="2B8200FB" w14:textId="77777777" w:rsidR="00C07BA5" w:rsidRPr="00297DAD" w:rsidRDefault="00C07BA5">
      <w:pPr>
        <w:pStyle w:val="Textoindependiente"/>
        <w:ind w:left="110"/>
        <w:jc w:val="both"/>
        <w:rPr>
          <w:rFonts w:ascii="Times New Roman" w:hAnsi="Times New Roman" w:cs="Times New Roman"/>
          <w:color w:val="000000" w:themeColor="text1"/>
          <w:sz w:val="24"/>
          <w:szCs w:val="24"/>
        </w:rPr>
      </w:pPr>
    </w:p>
    <w:p w14:paraId="54C9AA25" w14:textId="6D5330BF" w:rsidR="00875145" w:rsidRPr="00297DAD" w:rsidRDefault="00C07BA5">
      <w:pPr>
        <w:pStyle w:val="Textoindependiente"/>
        <w:ind w:left="11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Se autoriza a la Viceconsejería de Educación, Universidades e Investigación a adoptar las resoluciones necesarias y las medidas oportunas para la aplicación de lo dispuesto en esta orden.</w:t>
      </w:r>
    </w:p>
    <w:p w14:paraId="140A61B6" w14:textId="77777777" w:rsidR="00C07BA5" w:rsidRPr="00297DAD" w:rsidRDefault="00C07BA5">
      <w:pPr>
        <w:pStyle w:val="Textoindependiente"/>
        <w:ind w:left="110"/>
        <w:jc w:val="both"/>
        <w:rPr>
          <w:rFonts w:ascii="Times New Roman" w:hAnsi="Times New Roman" w:cs="Times New Roman"/>
          <w:color w:val="000000" w:themeColor="text1"/>
          <w:sz w:val="24"/>
          <w:szCs w:val="24"/>
        </w:rPr>
      </w:pPr>
    </w:p>
    <w:p w14:paraId="450C407C" w14:textId="7453FACE" w:rsidR="00482B2D" w:rsidRPr="00297DAD" w:rsidRDefault="0008394C">
      <w:pPr>
        <w:pStyle w:val="Textoindependiente"/>
        <w:ind w:left="11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Disposición</w:t>
      </w:r>
      <w:r w:rsidRPr="00297DAD">
        <w:rPr>
          <w:rFonts w:ascii="Times New Roman" w:hAnsi="Times New Roman" w:cs="Times New Roman"/>
          <w:color w:val="000000" w:themeColor="text1"/>
          <w:spacing w:val="-6"/>
          <w:sz w:val="24"/>
          <w:szCs w:val="24"/>
        </w:rPr>
        <w:t xml:space="preserve"> </w:t>
      </w:r>
      <w:r w:rsidRPr="00297DAD">
        <w:rPr>
          <w:rFonts w:ascii="Times New Roman" w:hAnsi="Times New Roman" w:cs="Times New Roman"/>
          <w:color w:val="000000" w:themeColor="text1"/>
          <w:sz w:val="24"/>
          <w:szCs w:val="24"/>
        </w:rPr>
        <w:t>final</w:t>
      </w:r>
      <w:r w:rsidR="00875145" w:rsidRPr="00297DAD">
        <w:rPr>
          <w:rFonts w:ascii="Times New Roman" w:hAnsi="Times New Roman" w:cs="Times New Roman"/>
          <w:color w:val="000000" w:themeColor="text1"/>
          <w:sz w:val="24"/>
          <w:szCs w:val="24"/>
        </w:rPr>
        <w:t xml:space="preserve"> segunda. </w:t>
      </w:r>
      <w:r w:rsidRPr="00297DAD">
        <w:rPr>
          <w:rFonts w:ascii="Times New Roman" w:hAnsi="Times New Roman" w:cs="Times New Roman"/>
          <w:color w:val="000000" w:themeColor="text1"/>
          <w:sz w:val="24"/>
          <w:szCs w:val="24"/>
        </w:rPr>
        <w:t>Entrada</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en</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vigor.</w:t>
      </w:r>
    </w:p>
    <w:p w14:paraId="0212B0FD" w14:textId="77777777" w:rsidR="00482B2D" w:rsidRPr="00297DAD" w:rsidRDefault="00482B2D">
      <w:pPr>
        <w:pStyle w:val="Textoindependiente"/>
        <w:spacing w:before="9"/>
        <w:rPr>
          <w:rFonts w:ascii="Times New Roman" w:hAnsi="Times New Roman" w:cs="Times New Roman"/>
          <w:color w:val="000000" w:themeColor="text1"/>
          <w:sz w:val="24"/>
          <w:szCs w:val="24"/>
        </w:rPr>
      </w:pPr>
    </w:p>
    <w:p w14:paraId="221C8885" w14:textId="71F4510A" w:rsidR="00482B2D" w:rsidRPr="00297DAD" w:rsidRDefault="0008394C">
      <w:pPr>
        <w:pStyle w:val="Textoindependiente"/>
        <w:spacing w:line="249" w:lineRule="auto"/>
        <w:ind w:left="110" w:right="105"/>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Las presentes instrucciones entrarán en vigor </w:t>
      </w:r>
      <w:r w:rsidR="00C07BA5" w:rsidRPr="00297DAD">
        <w:rPr>
          <w:rFonts w:ascii="Times New Roman" w:hAnsi="Times New Roman" w:cs="Times New Roman"/>
          <w:color w:val="000000" w:themeColor="text1"/>
          <w:sz w:val="24"/>
          <w:szCs w:val="24"/>
        </w:rPr>
        <w:t>e</w:t>
      </w:r>
      <w:r w:rsidRPr="00297DAD">
        <w:rPr>
          <w:rFonts w:ascii="Times New Roman" w:hAnsi="Times New Roman" w:cs="Times New Roman"/>
          <w:color w:val="000000" w:themeColor="text1"/>
          <w:sz w:val="24"/>
          <w:szCs w:val="24"/>
        </w:rPr>
        <w:t xml:space="preserve">l día siguiente </w:t>
      </w:r>
      <w:r w:rsidR="00C07BA5" w:rsidRPr="00297DAD">
        <w:rPr>
          <w:rFonts w:ascii="Times New Roman" w:hAnsi="Times New Roman" w:cs="Times New Roman"/>
          <w:color w:val="000000" w:themeColor="text1"/>
          <w:sz w:val="24"/>
          <w:szCs w:val="24"/>
        </w:rPr>
        <w:t xml:space="preserve">al </w:t>
      </w:r>
      <w:r w:rsidRPr="00297DAD">
        <w:rPr>
          <w:rFonts w:ascii="Times New Roman" w:hAnsi="Times New Roman" w:cs="Times New Roman"/>
          <w:color w:val="000000" w:themeColor="text1"/>
          <w:sz w:val="24"/>
          <w:szCs w:val="24"/>
        </w:rPr>
        <w:t>de su publicación en el «Diario Oficial de Castilla-La</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Mancha».</w:t>
      </w:r>
    </w:p>
    <w:p w14:paraId="1E9DDAB7" w14:textId="77777777" w:rsidR="00482B2D" w:rsidRPr="00297DAD" w:rsidRDefault="00482B2D">
      <w:pPr>
        <w:rPr>
          <w:rFonts w:ascii="Times New Roman" w:hAnsi="Times New Roman" w:cs="Times New Roman"/>
          <w:color w:val="000000" w:themeColor="text1"/>
          <w:sz w:val="24"/>
          <w:szCs w:val="24"/>
        </w:rPr>
        <w:sectPr w:rsidR="00482B2D" w:rsidRPr="00297DAD" w:rsidSect="0031724F">
          <w:headerReference w:type="default" r:id="rId16"/>
          <w:footerReference w:type="default" r:id="rId17"/>
          <w:pgSz w:w="11900" w:h="16840"/>
          <w:pgMar w:top="1640" w:right="740" w:bottom="820" w:left="740" w:header="680" w:footer="582" w:gutter="0"/>
          <w:cols w:space="720"/>
          <w:docGrid w:linePitch="299"/>
        </w:sectPr>
      </w:pPr>
    </w:p>
    <w:p w14:paraId="6FDE4B29" w14:textId="780B92E7" w:rsidR="0081715A" w:rsidRPr="00297DAD" w:rsidRDefault="0081715A" w:rsidP="00601EFE">
      <w:pPr>
        <w:pStyle w:val="Textoindependiente"/>
        <w:tabs>
          <w:tab w:val="left" w:pos="4700"/>
        </w:tabs>
        <w:spacing w:line="249" w:lineRule="auto"/>
        <w:ind w:right="86"/>
        <w:rPr>
          <w:rFonts w:ascii="Times New Roman" w:hAnsi="Times New Roman" w:cs="Times New Roman"/>
          <w:color w:val="000000" w:themeColor="text1"/>
          <w:sz w:val="24"/>
          <w:szCs w:val="24"/>
        </w:rPr>
      </w:pPr>
    </w:p>
    <w:p w14:paraId="0E34B65C" w14:textId="71CC9AD0" w:rsidR="001A0292" w:rsidRPr="00297DAD" w:rsidRDefault="0031724F" w:rsidP="001A0292">
      <w:pPr>
        <w:pStyle w:val="Textoindependiente"/>
        <w:tabs>
          <w:tab w:val="left" w:pos="4700"/>
        </w:tabs>
        <w:spacing w:line="249" w:lineRule="auto"/>
        <w:ind w:left="1367" w:right="86" w:hanging="1258"/>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Toledo </w:t>
      </w:r>
      <w:proofErr w:type="gramStart"/>
      <w:r w:rsidRPr="00297DAD">
        <w:rPr>
          <w:rFonts w:ascii="Times New Roman" w:hAnsi="Times New Roman" w:cs="Times New Roman"/>
          <w:color w:val="000000" w:themeColor="text1"/>
          <w:sz w:val="24"/>
          <w:szCs w:val="24"/>
        </w:rPr>
        <w:t>a día de hoy</w:t>
      </w:r>
      <w:proofErr w:type="gramEnd"/>
    </w:p>
    <w:p w14:paraId="02768400" w14:textId="77777777" w:rsidR="00A14611" w:rsidRPr="00297DAD" w:rsidRDefault="00A14611" w:rsidP="0031724F">
      <w:pPr>
        <w:pStyle w:val="Textoindependiente"/>
        <w:spacing w:line="249" w:lineRule="auto"/>
        <w:ind w:left="1367" w:right="86" w:hanging="1258"/>
        <w:rPr>
          <w:rFonts w:ascii="Times New Roman" w:hAnsi="Times New Roman" w:cs="Times New Roman"/>
          <w:color w:val="000000" w:themeColor="text1"/>
          <w:sz w:val="24"/>
          <w:szCs w:val="24"/>
        </w:rPr>
      </w:pPr>
    </w:p>
    <w:p w14:paraId="3B542A8E" w14:textId="649AB93A" w:rsidR="00A14611" w:rsidRPr="00297DAD" w:rsidRDefault="0031724F" w:rsidP="0031724F">
      <w:pPr>
        <w:pStyle w:val="Textoindependiente"/>
        <w:spacing w:line="249" w:lineRule="auto"/>
        <w:ind w:left="2087" w:right="86" w:firstLine="73"/>
        <w:jc w:val="cente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Consejero de Educación, Cultura y Deportes</w:t>
      </w:r>
    </w:p>
    <w:p w14:paraId="1EC0E500" w14:textId="4626801D" w:rsidR="0031724F" w:rsidRPr="00297DAD" w:rsidRDefault="0031724F" w:rsidP="0031724F">
      <w:pPr>
        <w:pStyle w:val="Textoindependiente"/>
        <w:spacing w:line="249" w:lineRule="auto"/>
        <w:ind w:left="2087" w:right="86" w:firstLine="73"/>
        <w:jc w:val="cente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AMADOR PASTOR NOHEDA</w:t>
      </w:r>
    </w:p>
    <w:p w14:paraId="0EF325A0" w14:textId="77777777" w:rsidR="00A14611" w:rsidRPr="00297DAD" w:rsidRDefault="00A14611" w:rsidP="0031724F">
      <w:pPr>
        <w:pStyle w:val="Textoindependiente"/>
        <w:spacing w:line="249" w:lineRule="auto"/>
        <w:ind w:right="86"/>
        <w:rPr>
          <w:rFonts w:ascii="Times New Roman" w:hAnsi="Times New Roman" w:cs="Times New Roman"/>
          <w:color w:val="000000" w:themeColor="text1"/>
          <w:sz w:val="24"/>
          <w:szCs w:val="24"/>
        </w:rPr>
      </w:pPr>
    </w:p>
    <w:p w14:paraId="61C4296A" w14:textId="77777777" w:rsidR="00DC639B" w:rsidRPr="00297DAD" w:rsidRDefault="00DC639B" w:rsidP="00596EE4">
      <w:pPr>
        <w:pStyle w:val="Textoindependiente"/>
        <w:spacing w:line="249" w:lineRule="auto"/>
        <w:ind w:right="86"/>
        <w:rPr>
          <w:rFonts w:ascii="Times New Roman" w:hAnsi="Times New Roman" w:cs="Times New Roman"/>
          <w:color w:val="000000" w:themeColor="text1"/>
          <w:sz w:val="24"/>
          <w:szCs w:val="24"/>
        </w:rPr>
      </w:pPr>
    </w:p>
    <w:p w14:paraId="18A4A864"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50B534D2"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7E6EF3C3"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398735EF"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3B6E2C02"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559C2852"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0A707093"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62E750D7"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4BA3F17A"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52E2293C"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53990217"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76D29092"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504A119F"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4F0A4C70"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583559A3" w14:textId="77777777" w:rsidR="0014378B" w:rsidRPr="00297DAD" w:rsidRDefault="0014378B" w:rsidP="00596EE4">
      <w:pPr>
        <w:pStyle w:val="Textoindependiente"/>
        <w:spacing w:line="249" w:lineRule="auto"/>
        <w:ind w:right="86"/>
        <w:rPr>
          <w:rFonts w:ascii="Times New Roman" w:hAnsi="Times New Roman" w:cs="Times New Roman"/>
          <w:color w:val="000000" w:themeColor="text1"/>
          <w:sz w:val="24"/>
          <w:szCs w:val="24"/>
        </w:rPr>
      </w:pPr>
    </w:p>
    <w:p w14:paraId="45EBD705" w14:textId="77777777" w:rsidR="00596EE4" w:rsidRPr="00297DAD" w:rsidRDefault="00596EE4" w:rsidP="00596EE4">
      <w:pPr>
        <w:pStyle w:val="Textoindependiente"/>
        <w:spacing w:line="249" w:lineRule="auto"/>
        <w:ind w:right="86"/>
        <w:rPr>
          <w:rFonts w:ascii="Times New Roman" w:hAnsi="Times New Roman" w:cs="Times New Roman"/>
          <w:color w:val="000000" w:themeColor="text1"/>
          <w:sz w:val="24"/>
          <w:szCs w:val="24"/>
        </w:rPr>
      </w:pPr>
    </w:p>
    <w:p w14:paraId="60CE2A0C" w14:textId="7DF8F2DA" w:rsidR="003F7D4F" w:rsidRPr="00297DAD" w:rsidRDefault="003F7D4F" w:rsidP="00C756DB">
      <w:pPr>
        <w:pStyle w:val="Textoindependiente"/>
        <w:spacing w:line="249" w:lineRule="auto"/>
        <w:ind w:left="1367" w:right="86" w:hanging="1258"/>
        <w:jc w:val="center"/>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ANEXO I</w:t>
      </w:r>
    </w:p>
    <w:p w14:paraId="243F7959" w14:textId="77777777" w:rsidR="000105E8" w:rsidRPr="00297DAD" w:rsidRDefault="000105E8" w:rsidP="00193DD0">
      <w:pPr>
        <w:pStyle w:val="Textoindependiente"/>
        <w:spacing w:line="249" w:lineRule="auto"/>
        <w:ind w:right="86"/>
        <w:jc w:val="both"/>
        <w:rPr>
          <w:rFonts w:ascii="Times New Roman" w:hAnsi="Times New Roman" w:cs="Times New Roman"/>
          <w:color w:val="000000" w:themeColor="text1"/>
          <w:sz w:val="24"/>
          <w:szCs w:val="24"/>
          <w:shd w:val="clear" w:color="auto" w:fill="FFFFFF"/>
        </w:rPr>
      </w:pPr>
    </w:p>
    <w:p w14:paraId="61865815" w14:textId="1B64A780" w:rsidR="004B4AEB" w:rsidRPr="00297DAD" w:rsidRDefault="000105E8" w:rsidP="00193DD0">
      <w:pPr>
        <w:pStyle w:val="Textoindependiente"/>
        <w:spacing w:line="249" w:lineRule="auto"/>
        <w:ind w:right="86"/>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Primero.</w:t>
      </w:r>
      <w:r w:rsidR="003830ED" w:rsidRPr="00297DAD">
        <w:rPr>
          <w:rFonts w:ascii="Times New Roman" w:hAnsi="Times New Roman" w:cs="Times New Roman"/>
          <w:color w:val="000000" w:themeColor="text1"/>
          <w:sz w:val="24"/>
          <w:szCs w:val="24"/>
        </w:rPr>
        <w:t xml:space="preserve"> </w:t>
      </w:r>
      <w:r w:rsidR="004B4AEB" w:rsidRPr="00297DAD">
        <w:rPr>
          <w:rFonts w:ascii="Times New Roman" w:hAnsi="Times New Roman" w:cs="Times New Roman"/>
          <w:color w:val="000000" w:themeColor="text1"/>
          <w:sz w:val="24"/>
          <w:szCs w:val="24"/>
          <w:shd w:val="clear" w:color="auto" w:fill="FFFFFF"/>
        </w:rPr>
        <w:t>El profesorado coordinador de un proyecto Erasmus+ en un centro educativo que cuente con la acreditación Erasmus en los sectores de Educación Escolar, Formación Profesional y/o Personas Adultas o en un centro educativo que cuente con la Carta ECHE en el sector de Educación Superior, contará, por cada proyecto, con un número de períodos lectivos y horas complementarias para el desarrollo de sus funciones según el número de movilidades previstas para el curso escolar 202</w:t>
      </w:r>
      <w:r w:rsidR="00AD68D1" w:rsidRPr="00297DAD">
        <w:rPr>
          <w:rFonts w:ascii="Times New Roman" w:hAnsi="Times New Roman" w:cs="Times New Roman"/>
          <w:color w:val="000000" w:themeColor="text1"/>
          <w:sz w:val="24"/>
          <w:szCs w:val="24"/>
          <w:shd w:val="clear" w:color="auto" w:fill="FFFFFF"/>
        </w:rPr>
        <w:t>5</w:t>
      </w:r>
      <w:r w:rsidR="004B4AEB" w:rsidRPr="00297DAD">
        <w:rPr>
          <w:rFonts w:ascii="Times New Roman" w:hAnsi="Times New Roman" w:cs="Times New Roman"/>
          <w:color w:val="000000" w:themeColor="text1"/>
          <w:sz w:val="24"/>
          <w:szCs w:val="24"/>
          <w:shd w:val="clear" w:color="auto" w:fill="FFFFFF"/>
        </w:rPr>
        <w:t>/202</w:t>
      </w:r>
      <w:r w:rsidR="00AD68D1" w:rsidRPr="00297DAD">
        <w:rPr>
          <w:rFonts w:ascii="Times New Roman" w:hAnsi="Times New Roman" w:cs="Times New Roman"/>
          <w:color w:val="000000" w:themeColor="text1"/>
          <w:sz w:val="24"/>
          <w:szCs w:val="24"/>
          <w:shd w:val="clear" w:color="auto" w:fill="FFFFFF"/>
        </w:rPr>
        <w:t>6</w:t>
      </w:r>
      <w:r w:rsidR="004B4AEB" w:rsidRPr="00297DAD">
        <w:rPr>
          <w:rFonts w:ascii="Times New Roman" w:hAnsi="Times New Roman" w:cs="Times New Roman"/>
          <w:color w:val="000000" w:themeColor="text1"/>
          <w:sz w:val="24"/>
          <w:szCs w:val="24"/>
          <w:shd w:val="clear" w:color="auto" w:fill="FFFFFF"/>
        </w:rPr>
        <w:t>:</w:t>
      </w:r>
    </w:p>
    <w:p w14:paraId="74730534" w14:textId="77777777" w:rsidR="004B4AEB" w:rsidRPr="00297DAD" w:rsidRDefault="004B4AEB">
      <w:pPr>
        <w:pStyle w:val="Prrafodelista"/>
        <w:numPr>
          <w:ilvl w:val="0"/>
          <w:numId w:val="5"/>
        </w:numPr>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Hasta veinte movilidades: Una hora lectiva y dos complementarias.</w:t>
      </w:r>
    </w:p>
    <w:p w14:paraId="7B9B817D" w14:textId="77777777" w:rsidR="004B4AEB" w:rsidRPr="00297DAD" w:rsidRDefault="004B4AEB">
      <w:pPr>
        <w:pStyle w:val="Prrafodelista"/>
        <w:numPr>
          <w:ilvl w:val="0"/>
          <w:numId w:val="5"/>
        </w:numPr>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De veintiuna a cuarenta movilidades: Una hora lectiva y tres complementarias.</w:t>
      </w:r>
    </w:p>
    <w:p w14:paraId="17C3A44E" w14:textId="77777777" w:rsidR="004B4AEB" w:rsidRPr="00297DAD" w:rsidRDefault="004B4AEB">
      <w:pPr>
        <w:pStyle w:val="Prrafodelista"/>
        <w:numPr>
          <w:ilvl w:val="0"/>
          <w:numId w:val="5"/>
        </w:numPr>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De cuarenta y una a sesenta movilidades: Dos horas lectivas y tres complementarias.</w:t>
      </w:r>
    </w:p>
    <w:p w14:paraId="4782FC9B" w14:textId="77777777" w:rsidR="004B4AEB" w:rsidRPr="00297DAD" w:rsidRDefault="004B4AEB">
      <w:pPr>
        <w:pStyle w:val="Prrafodelista"/>
        <w:numPr>
          <w:ilvl w:val="0"/>
          <w:numId w:val="5"/>
        </w:numPr>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De sesenta y una movilidades en adelante: Dos horas lectivas y cuatro complementarias.</w:t>
      </w:r>
    </w:p>
    <w:p w14:paraId="69FEFD9E" w14:textId="77777777" w:rsidR="000105E8" w:rsidRPr="00297DAD" w:rsidRDefault="000105E8" w:rsidP="00193DD0">
      <w:pPr>
        <w:jc w:val="both"/>
        <w:rPr>
          <w:rFonts w:ascii="Times New Roman" w:hAnsi="Times New Roman" w:cs="Times New Roman"/>
          <w:color w:val="000000" w:themeColor="text1"/>
          <w:sz w:val="24"/>
          <w:szCs w:val="24"/>
          <w:shd w:val="clear" w:color="auto" w:fill="FFFFFF"/>
        </w:rPr>
      </w:pPr>
    </w:p>
    <w:p w14:paraId="3DFADEDF" w14:textId="185C2A05" w:rsidR="004B4AEB" w:rsidRPr="00297DAD" w:rsidRDefault="000105E8" w:rsidP="00193DD0">
      <w:pPr>
        <w:jc w:val="both"/>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 xml:space="preserve">Segundo. </w:t>
      </w:r>
      <w:r w:rsidR="004B4AEB" w:rsidRPr="00297DAD">
        <w:rPr>
          <w:rFonts w:ascii="Times New Roman" w:hAnsi="Times New Roman" w:cs="Times New Roman"/>
          <w:color w:val="000000" w:themeColor="text1"/>
          <w:sz w:val="24"/>
          <w:szCs w:val="24"/>
          <w:shd w:val="clear" w:color="auto" w:fill="FFFFFF"/>
        </w:rPr>
        <w:t>Cuando en estos proyectos se gestionen movilidades de larga duración, se dotará al profesorado coordinador con una hora complementaria extra.</w:t>
      </w:r>
    </w:p>
    <w:p w14:paraId="6A5B9A48" w14:textId="77777777" w:rsidR="000105E8" w:rsidRPr="00297DAD" w:rsidRDefault="000105E8" w:rsidP="00193DD0">
      <w:pPr>
        <w:jc w:val="both"/>
        <w:rPr>
          <w:rFonts w:ascii="Times New Roman" w:hAnsi="Times New Roman" w:cs="Times New Roman"/>
          <w:color w:val="000000" w:themeColor="text1"/>
          <w:sz w:val="24"/>
          <w:szCs w:val="24"/>
          <w:shd w:val="clear" w:color="auto" w:fill="FFFFFF"/>
        </w:rPr>
      </w:pPr>
    </w:p>
    <w:p w14:paraId="32682831" w14:textId="51D5DCDB" w:rsidR="004B4AEB" w:rsidRPr="00297DAD" w:rsidRDefault="000105E8" w:rsidP="00193DD0">
      <w:pPr>
        <w:jc w:val="both"/>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 xml:space="preserve">Tercero. </w:t>
      </w:r>
      <w:r w:rsidR="004B4AEB" w:rsidRPr="00297DAD">
        <w:rPr>
          <w:rFonts w:ascii="Times New Roman" w:hAnsi="Times New Roman" w:cs="Times New Roman"/>
          <w:color w:val="000000" w:themeColor="text1"/>
          <w:sz w:val="24"/>
          <w:szCs w:val="24"/>
          <w:shd w:val="clear" w:color="auto" w:fill="FFFFFF"/>
        </w:rPr>
        <w:t>El profesorado coordinador de un proyecto Erasmus+ en un centro educativo no acreditado, así como el profesorado coordinador de una Acción Clave 2, contará con una hora lectiva y dos horas complementarias para el desarrollo de sus funciones.</w:t>
      </w:r>
    </w:p>
    <w:p w14:paraId="026D31B4" w14:textId="77777777" w:rsidR="000105E8" w:rsidRPr="00297DAD" w:rsidRDefault="000105E8" w:rsidP="00193DD0">
      <w:pPr>
        <w:jc w:val="both"/>
        <w:rPr>
          <w:rFonts w:ascii="Times New Roman" w:hAnsi="Times New Roman" w:cs="Times New Roman"/>
          <w:color w:val="000000" w:themeColor="text1"/>
          <w:sz w:val="24"/>
          <w:szCs w:val="24"/>
          <w:shd w:val="clear" w:color="auto" w:fill="FFFFFF"/>
        </w:rPr>
      </w:pPr>
    </w:p>
    <w:p w14:paraId="60DA9FA3" w14:textId="48A992AE" w:rsidR="004B4AEB" w:rsidRPr="00297DAD" w:rsidRDefault="000105E8" w:rsidP="00193DD0">
      <w:pPr>
        <w:jc w:val="both"/>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 xml:space="preserve">Cuarto. </w:t>
      </w:r>
      <w:r w:rsidR="004B4AEB" w:rsidRPr="00297DAD">
        <w:rPr>
          <w:rFonts w:ascii="Times New Roman" w:hAnsi="Times New Roman" w:cs="Times New Roman"/>
          <w:color w:val="000000" w:themeColor="text1"/>
          <w:sz w:val="24"/>
          <w:szCs w:val="24"/>
          <w:shd w:val="clear" w:color="auto" w:fill="FFFFFF"/>
        </w:rPr>
        <w:t>Cuando en estos proyectos se gestionen movilidades de larga duración, se podrá dotar al profesorado coordinador con una hora complementaria extra.</w:t>
      </w:r>
    </w:p>
    <w:p w14:paraId="0F819E0D" w14:textId="77777777" w:rsidR="000105E8" w:rsidRPr="00297DAD" w:rsidRDefault="000105E8" w:rsidP="00193DD0">
      <w:pPr>
        <w:jc w:val="both"/>
        <w:rPr>
          <w:rFonts w:ascii="Times New Roman" w:hAnsi="Times New Roman" w:cs="Times New Roman"/>
          <w:color w:val="000000" w:themeColor="text1"/>
          <w:sz w:val="24"/>
          <w:szCs w:val="24"/>
          <w:shd w:val="clear" w:color="auto" w:fill="FFFFFF"/>
        </w:rPr>
      </w:pPr>
    </w:p>
    <w:p w14:paraId="3E2B2720" w14:textId="327BF1CF" w:rsidR="004B4AEB" w:rsidRPr="00297DAD" w:rsidRDefault="000105E8" w:rsidP="00193DD0">
      <w:pPr>
        <w:jc w:val="both"/>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 xml:space="preserve">Quinto. </w:t>
      </w:r>
      <w:r w:rsidR="004B4AEB" w:rsidRPr="00297DAD">
        <w:rPr>
          <w:rFonts w:ascii="Times New Roman" w:hAnsi="Times New Roman" w:cs="Times New Roman"/>
          <w:color w:val="000000" w:themeColor="text1"/>
          <w:sz w:val="24"/>
          <w:szCs w:val="24"/>
          <w:shd w:val="clear" w:color="auto" w:fill="FFFFFF"/>
        </w:rPr>
        <w:t>El profesorado coordinador de un proyecto Erasmus+ en un centro educativo participante en un Consorcio Erasmus+ coordinado por la Consejería de Educación, Cultura y Deportes de Castilla-La Mancha o sus Delegaciones Provinciales, contará con una hora lectiva semanal y dos horas complementarias para el desarrollo de sus funciones.</w:t>
      </w:r>
    </w:p>
    <w:p w14:paraId="6EDD18C5" w14:textId="77777777" w:rsidR="000105E8" w:rsidRPr="00297DAD" w:rsidRDefault="000105E8" w:rsidP="00193DD0">
      <w:pPr>
        <w:jc w:val="both"/>
        <w:rPr>
          <w:rFonts w:ascii="Times New Roman" w:hAnsi="Times New Roman" w:cs="Times New Roman"/>
          <w:color w:val="000000" w:themeColor="text1"/>
          <w:sz w:val="24"/>
          <w:szCs w:val="24"/>
          <w:shd w:val="clear" w:color="auto" w:fill="FFFFFF"/>
        </w:rPr>
      </w:pPr>
    </w:p>
    <w:p w14:paraId="1888DA95" w14:textId="54F3A5D5" w:rsidR="004B4AEB" w:rsidRPr="00297DAD" w:rsidRDefault="000105E8" w:rsidP="00193DD0">
      <w:pPr>
        <w:jc w:val="both"/>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 xml:space="preserve">Sexto. </w:t>
      </w:r>
      <w:r w:rsidR="004B4AEB" w:rsidRPr="00297DAD">
        <w:rPr>
          <w:rFonts w:ascii="Times New Roman" w:hAnsi="Times New Roman" w:cs="Times New Roman"/>
          <w:color w:val="000000" w:themeColor="text1"/>
          <w:sz w:val="24"/>
          <w:szCs w:val="24"/>
          <w:shd w:val="clear" w:color="auto" w:fill="FFFFFF"/>
        </w:rPr>
        <w:t xml:space="preserve">El profesorado coordinador de un proyecto </w:t>
      </w:r>
      <w:proofErr w:type="spellStart"/>
      <w:r w:rsidR="004B4AEB" w:rsidRPr="00297DAD">
        <w:rPr>
          <w:rFonts w:ascii="Times New Roman" w:hAnsi="Times New Roman" w:cs="Times New Roman"/>
          <w:color w:val="000000" w:themeColor="text1"/>
          <w:sz w:val="24"/>
          <w:szCs w:val="24"/>
          <w:shd w:val="clear" w:color="auto" w:fill="FFFFFF"/>
        </w:rPr>
        <w:t>eTwinning</w:t>
      </w:r>
      <w:proofErr w:type="spellEnd"/>
      <w:r w:rsidR="004B4AEB" w:rsidRPr="00297DAD">
        <w:rPr>
          <w:rFonts w:ascii="Times New Roman" w:hAnsi="Times New Roman" w:cs="Times New Roman"/>
          <w:color w:val="000000" w:themeColor="text1"/>
          <w:sz w:val="24"/>
          <w:szCs w:val="24"/>
          <w:shd w:val="clear" w:color="auto" w:fill="FFFFFF"/>
        </w:rPr>
        <w:t xml:space="preserve"> que vaya a tener una duración mínima de 4 meses contará con dos horas complementarias para el desarrollo de sus funciones.</w:t>
      </w:r>
    </w:p>
    <w:p w14:paraId="523DCB47" w14:textId="77777777" w:rsidR="000105E8" w:rsidRPr="00297DAD" w:rsidRDefault="000105E8" w:rsidP="00193DD0">
      <w:pPr>
        <w:jc w:val="both"/>
        <w:rPr>
          <w:rFonts w:ascii="Times New Roman" w:hAnsi="Times New Roman" w:cs="Times New Roman"/>
          <w:color w:val="000000" w:themeColor="text1"/>
          <w:sz w:val="24"/>
          <w:szCs w:val="24"/>
          <w:shd w:val="clear" w:color="auto" w:fill="FFFFFF"/>
        </w:rPr>
      </w:pPr>
    </w:p>
    <w:p w14:paraId="55364571" w14:textId="3AC8B4BE" w:rsidR="004B4AEB" w:rsidRPr="00297DAD" w:rsidRDefault="000105E8" w:rsidP="00193DD0">
      <w:pPr>
        <w:jc w:val="both"/>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 xml:space="preserve">Séptimo. </w:t>
      </w:r>
      <w:r w:rsidR="004B4AEB" w:rsidRPr="00297DAD">
        <w:rPr>
          <w:rFonts w:ascii="Times New Roman" w:hAnsi="Times New Roman" w:cs="Times New Roman"/>
          <w:color w:val="000000" w:themeColor="text1"/>
          <w:sz w:val="24"/>
          <w:szCs w:val="24"/>
          <w:shd w:val="clear" w:color="auto" w:fill="FFFFFF"/>
        </w:rPr>
        <w:t xml:space="preserve">Los centros educativos participantes en proyectos Erasmus+ que contemplen el desarrollo de un proyecto </w:t>
      </w:r>
      <w:proofErr w:type="spellStart"/>
      <w:r w:rsidR="004B4AEB" w:rsidRPr="00297DAD">
        <w:rPr>
          <w:rFonts w:ascii="Times New Roman" w:hAnsi="Times New Roman" w:cs="Times New Roman"/>
          <w:color w:val="000000" w:themeColor="text1"/>
          <w:sz w:val="24"/>
          <w:szCs w:val="24"/>
          <w:shd w:val="clear" w:color="auto" w:fill="FFFFFF"/>
        </w:rPr>
        <w:t>eTwinning</w:t>
      </w:r>
      <w:proofErr w:type="spellEnd"/>
      <w:r w:rsidR="004B4AEB" w:rsidRPr="00297DAD">
        <w:rPr>
          <w:rFonts w:ascii="Times New Roman" w:hAnsi="Times New Roman" w:cs="Times New Roman"/>
          <w:color w:val="000000" w:themeColor="text1"/>
          <w:sz w:val="24"/>
          <w:szCs w:val="24"/>
          <w:shd w:val="clear" w:color="auto" w:fill="FFFFFF"/>
        </w:rPr>
        <w:t xml:space="preserve"> como herramienta de colaboración, desarrollo, implementación y/o difusión del proyecto Erasmus+ tendrán la asignación horaria que corresponda por el proyecto Erasmus.</w:t>
      </w:r>
    </w:p>
    <w:p w14:paraId="3877B4C1" w14:textId="77777777" w:rsidR="000105E8" w:rsidRPr="00297DAD" w:rsidRDefault="000105E8" w:rsidP="00193DD0">
      <w:pPr>
        <w:jc w:val="both"/>
        <w:rPr>
          <w:rFonts w:ascii="Times New Roman" w:hAnsi="Times New Roman" w:cs="Times New Roman"/>
          <w:color w:val="000000" w:themeColor="text1"/>
          <w:sz w:val="24"/>
          <w:szCs w:val="24"/>
          <w:shd w:val="clear" w:color="auto" w:fill="FFFFFF"/>
        </w:rPr>
      </w:pPr>
    </w:p>
    <w:p w14:paraId="1E12EC8D" w14:textId="5E5837F6" w:rsidR="004B4AEB" w:rsidRPr="00297DAD" w:rsidRDefault="000105E8" w:rsidP="00193DD0">
      <w:pPr>
        <w:jc w:val="both"/>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 xml:space="preserve">Octavo. </w:t>
      </w:r>
      <w:r w:rsidR="004B4AEB" w:rsidRPr="00297DAD">
        <w:rPr>
          <w:rFonts w:ascii="Times New Roman" w:hAnsi="Times New Roman" w:cs="Times New Roman"/>
          <w:color w:val="000000" w:themeColor="text1"/>
          <w:sz w:val="24"/>
          <w:szCs w:val="24"/>
          <w:shd w:val="clear" w:color="auto" w:fill="FFFFFF"/>
        </w:rPr>
        <w:t>El profesorado que ejerza más de una función específica de las anteriormente descritas o de otras recogidas en normativas reguladoras de la organización y funcionamiento de los centros educativos públicos en la comunidad autónoma de Castilla-La Mancha, podrá acumular los periodos lectivos asignados a cada una de ellas hasta un máximo de cinco periodos.</w:t>
      </w:r>
    </w:p>
    <w:p w14:paraId="7648F024" w14:textId="77777777" w:rsidR="000105E8" w:rsidRPr="00297DAD" w:rsidRDefault="000105E8" w:rsidP="00193DD0">
      <w:pPr>
        <w:jc w:val="both"/>
        <w:rPr>
          <w:rFonts w:ascii="Times New Roman" w:hAnsi="Times New Roman" w:cs="Times New Roman"/>
          <w:color w:val="000000" w:themeColor="text1"/>
          <w:sz w:val="24"/>
          <w:szCs w:val="24"/>
          <w:shd w:val="clear" w:color="auto" w:fill="FFFFFF"/>
        </w:rPr>
      </w:pPr>
    </w:p>
    <w:p w14:paraId="2517F3AB" w14:textId="598A8283" w:rsidR="004B4AEB" w:rsidRPr="00297DAD" w:rsidRDefault="000105E8" w:rsidP="00193DD0">
      <w:pPr>
        <w:jc w:val="both"/>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 xml:space="preserve">Noveno. </w:t>
      </w:r>
      <w:r w:rsidR="004B4AEB" w:rsidRPr="00297DAD">
        <w:rPr>
          <w:rFonts w:ascii="Times New Roman" w:hAnsi="Times New Roman" w:cs="Times New Roman"/>
          <w:color w:val="000000" w:themeColor="text1"/>
          <w:sz w:val="24"/>
          <w:szCs w:val="24"/>
          <w:shd w:val="clear" w:color="auto" w:fill="FFFFFF"/>
        </w:rPr>
        <w:t xml:space="preserve">Para que esta reducción horaria pueda aplicarse, los centros educativos deberán informar mediante correo electrónico a la Unidad de Plurilingüismo de la Delegación Provincial de Educación, Cultura y Deportes que corresponda, antes del 30 de junio, de los proyectos Erasmus+ y </w:t>
      </w:r>
      <w:proofErr w:type="spellStart"/>
      <w:r w:rsidR="004B4AEB" w:rsidRPr="00297DAD">
        <w:rPr>
          <w:rFonts w:ascii="Times New Roman" w:hAnsi="Times New Roman" w:cs="Times New Roman"/>
          <w:color w:val="000000" w:themeColor="text1"/>
          <w:sz w:val="24"/>
          <w:szCs w:val="24"/>
          <w:shd w:val="clear" w:color="auto" w:fill="FFFFFF"/>
        </w:rPr>
        <w:t>eTwinning</w:t>
      </w:r>
      <w:proofErr w:type="spellEnd"/>
      <w:r w:rsidR="004B4AEB" w:rsidRPr="00297DAD">
        <w:rPr>
          <w:rFonts w:ascii="Times New Roman" w:hAnsi="Times New Roman" w:cs="Times New Roman"/>
          <w:color w:val="000000" w:themeColor="text1"/>
          <w:sz w:val="24"/>
          <w:szCs w:val="24"/>
          <w:shd w:val="clear" w:color="auto" w:fill="FFFFFF"/>
        </w:rPr>
        <w:t xml:space="preserve"> que conlleven reducciones horarias.</w:t>
      </w:r>
      <w:r w:rsidRPr="00297DAD">
        <w:rPr>
          <w:rFonts w:ascii="Times New Roman" w:hAnsi="Times New Roman" w:cs="Times New Roman"/>
          <w:color w:val="000000" w:themeColor="text1"/>
          <w:sz w:val="24"/>
          <w:szCs w:val="24"/>
          <w:shd w:val="clear" w:color="auto" w:fill="FFFFFF"/>
        </w:rPr>
        <w:t xml:space="preserve"> </w:t>
      </w:r>
      <w:r w:rsidR="004B4AEB" w:rsidRPr="00297DAD">
        <w:rPr>
          <w:rFonts w:ascii="Times New Roman" w:hAnsi="Times New Roman" w:cs="Times New Roman"/>
          <w:color w:val="000000" w:themeColor="text1"/>
          <w:sz w:val="24"/>
          <w:szCs w:val="24"/>
          <w:shd w:val="clear" w:color="auto" w:fill="FFFFFF"/>
        </w:rPr>
        <w:t xml:space="preserve">En el caso de los proyectos Erasmus+, en este correo electrónico se deberán indicar los </w:t>
      </w:r>
      <w:r w:rsidR="004B4AEB" w:rsidRPr="00297DAD">
        <w:rPr>
          <w:rFonts w:ascii="Times New Roman" w:hAnsi="Times New Roman" w:cs="Times New Roman"/>
          <w:color w:val="000000" w:themeColor="text1"/>
          <w:sz w:val="24"/>
          <w:szCs w:val="24"/>
          <w:shd w:val="clear" w:color="auto" w:fill="FFFFFF"/>
        </w:rPr>
        <w:lastRenderedPageBreak/>
        <w:t>siguientes datos de cada proyecto:</w:t>
      </w:r>
    </w:p>
    <w:p w14:paraId="445468B8" w14:textId="77777777" w:rsidR="004B4AEB" w:rsidRPr="00297DAD" w:rsidRDefault="004B4AEB">
      <w:pPr>
        <w:pStyle w:val="Prrafodelista"/>
        <w:numPr>
          <w:ilvl w:val="0"/>
          <w:numId w:val="6"/>
        </w:numPr>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Número y título de cada proyecto</w:t>
      </w:r>
    </w:p>
    <w:p w14:paraId="754230C9" w14:textId="77777777" w:rsidR="004B4AEB" w:rsidRPr="00297DAD" w:rsidRDefault="004B4AEB">
      <w:pPr>
        <w:pStyle w:val="Prrafodelista"/>
        <w:numPr>
          <w:ilvl w:val="0"/>
          <w:numId w:val="6"/>
        </w:numPr>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Presupuesto asignado</w:t>
      </w:r>
    </w:p>
    <w:p w14:paraId="075675FA" w14:textId="77777777" w:rsidR="004B4AEB" w:rsidRPr="00297DAD" w:rsidRDefault="004B4AEB">
      <w:pPr>
        <w:pStyle w:val="Prrafodelista"/>
        <w:numPr>
          <w:ilvl w:val="0"/>
          <w:numId w:val="6"/>
        </w:numPr>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 xml:space="preserve">Fecha de inicio y finalización </w:t>
      </w:r>
      <w:proofErr w:type="gramStart"/>
      <w:r w:rsidRPr="00297DAD">
        <w:rPr>
          <w:rFonts w:ascii="Times New Roman" w:hAnsi="Times New Roman" w:cs="Times New Roman"/>
          <w:color w:val="000000" w:themeColor="text1"/>
          <w:sz w:val="24"/>
          <w:szCs w:val="24"/>
          <w:shd w:val="clear" w:color="auto" w:fill="FFFFFF"/>
        </w:rPr>
        <w:t>del mismo</w:t>
      </w:r>
      <w:proofErr w:type="gramEnd"/>
    </w:p>
    <w:p w14:paraId="4E637037" w14:textId="77777777" w:rsidR="004B4AEB" w:rsidRPr="00297DAD" w:rsidRDefault="004B4AEB">
      <w:pPr>
        <w:pStyle w:val="Prrafodelista"/>
        <w:numPr>
          <w:ilvl w:val="0"/>
          <w:numId w:val="6"/>
        </w:numPr>
        <w:rPr>
          <w:rFonts w:ascii="Times New Roman" w:hAnsi="Times New Roman" w:cs="Times New Roman"/>
          <w:color w:val="000000" w:themeColor="text1"/>
          <w:sz w:val="24"/>
          <w:szCs w:val="24"/>
          <w:shd w:val="clear" w:color="auto" w:fill="FFFFFF"/>
        </w:rPr>
      </w:pPr>
      <w:proofErr w:type="spellStart"/>
      <w:r w:rsidRPr="00297DAD">
        <w:rPr>
          <w:rFonts w:ascii="Times New Roman" w:hAnsi="Times New Roman" w:cs="Times New Roman"/>
          <w:color w:val="000000" w:themeColor="text1"/>
          <w:sz w:val="24"/>
          <w:szCs w:val="24"/>
          <w:shd w:val="clear" w:color="auto" w:fill="FFFFFF"/>
        </w:rPr>
        <w:t>Nº</w:t>
      </w:r>
      <w:proofErr w:type="spellEnd"/>
      <w:r w:rsidRPr="00297DAD">
        <w:rPr>
          <w:rFonts w:ascii="Times New Roman" w:hAnsi="Times New Roman" w:cs="Times New Roman"/>
          <w:color w:val="000000" w:themeColor="text1"/>
          <w:sz w:val="24"/>
          <w:szCs w:val="24"/>
          <w:shd w:val="clear" w:color="auto" w:fill="FFFFFF"/>
        </w:rPr>
        <w:t xml:space="preserve"> total de movilidades financiadas</w:t>
      </w:r>
    </w:p>
    <w:p w14:paraId="57D4CF29" w14:textId="77777777" w:rsidR="004B4AEB" w:rsidRPr="00297DAD" w:rsidRDefault="004B4AEB">
      <w:pPr>
        <w:pStyle w:val="Prrafodelista"/>
        <w:numPr>
          <w:ilvl w:val="0"/>
          <w:numId w:val="6"/>
        </w:numPr>
        <w:rPr>
          <w:rFonts w:ascii="Times New Roman" w:hAnsi="Times New Roman" w:cs="Times New Roman"/>
          <w:color w:val="000000" w:themeColor="text1"/>
          <w:sz w:val="24"/>
          <w:szCs w:val="24"/>
          <w:shd w:val="clear" w:color="auto" w:fill="FFFFFF"/>
        </w:rPr>
      </w:pPr>
      <w:proofErr w:type="spellStart"/>
      <w:r w:rsidRPr="00297DAD">
        <w:rPr>
          <w:rFonts w:ascii="Times New Roman" w:hAnsi="Times New Roman" w:cs="Times New Roman"/>
          <w:color w:val="000000" w:themeColor="text1"/>
          <w:sz w:val="24"/>
          <w:szCs w:val="24"/>
          <w:shd w:val="clear" w:color="auto" w:fill="FFFFFF"/>
        </w:rPr>
        <w:t>Nº</w:t>
      </w:r>
      <w:proofErr w:type="spellEnd"/>
      <w:r w:rsidRPr="00297DAD">
        <w:rPr>
          <w:rFonts w:ascii="Times New Roman" w:hAnsi="Times New Roman" w:cs="Times New Roman"/>
          <w:color w:val="000000" w:themeColor="text1"/>
          <w:sz w:val="24"/>
          <w:szCs w:val="24"/>
          <w:shd w:val="clear" w:color="auto" w:fill="FFFFFF"/>
        </w:rPr>
        <w:t xml:space="preserve"> de movilidades de profesorado</w:t>
      </w:r>
    </w:p>
    <w:p w14:paraId="1A1C484A" w14:textId="77777777" w:rsidR="004B4AEB" w:rsidRPr="00297DAD" w:rsidRDefault="004B4AEB">
      <w:pPr>
        <w:pStyle w:val="Prrafodelista"/>
        <w:numPr>
          <w:ilvl w:val="0"/>
          <w:numId w:val="6"/>
        </w:numPr>
        <w:rPr>
          <w:rFonts w:ascii="Times New Roman" w:hAnsi="Times New Roman" w:cs="Times New Roman"/>
          <w:color w:val="000000" w:themeColor="text1"/>
          <w:sz w:val="24"/>
          <w:szCs w:val="24"/>
          <w:shd w:val="clear" w:color="auto" w:fill="FFFFFF"/>
        </w:rPr>
      </w:pPr>
      <w:proofErr w:type="spellStart"/>
      <w:r w:rsidRPr="00297DAD">
        <w:rPr>
          <w:rFonts w:ascii="Times New Roman" w:hAnsi="Times New Roman" w:cs="Times New Roman"/>
          <w:color w:val="000000" w:themeColor="text1"/>
          <w:sz w:val="24"/>
          <w:szCs w:val="24"/>
          <w:shd w:val="clear" w:color="auto" w:fill="FFFFFF"/>
        </w:rPr>
        <w:t>Nº</w:t>
      </w:r>
      <w:proofErr w:type="spellEnd"/>
      <w:r w:rsidRPr="00297DAD">
        <w:rPr>
          <w:rFonts w:ascii="Times New Roman" w:hAnsi="Times New Roman" w:cs="Times New Roman"/>
          <w:color w:val="000000" w:themeColor="text1"/>
          <w:sz w:val="24"/>
          <w:szCs w:val="24"/>
          <w:shd w:val="clear" w:color="auto" w:fill="FFFFFF"/>
        </w:rPr>
        <w:t xml:space="preserve"> de movilidades de alumnado</w:t>
      </w:r>
    </w:p>
    <w:p w14:paraId="4A0E040B" w14:textId="77777777" w:rsidR="004B4AEB" w:rsidRPr="00297DAD" w:rsidRDefault="004B4AEB" w:rsidP="00193DD0">
      <w:pPr>
        <w:jc w:val="both"/>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Por otra parte, los centros deberán enviar¸ antes del 31 de octubre, a la Unidad de Plurilingüismo de la Delegación Provincial de Educación, Cultura y Deportes que corresponda los mismos datos de los proyectos Erasmus+ que hayan sido seleccionados con posterioridad al 30 de junio.</w:t>
      </w:r>
    </w:p>
    <w:p w14:paraId="0E43614F" w14:textId="77777777" w:rsidR="004B4AEB" w:rsidRPr="00297DAD" w:rsidRDefault="004B4AEB" w:rsidP="00193DD0">
      <w:pPr>
        <w:ind w:left="360"/>
        <w:jc w:val="both"/>
        <w:rPr>
          <w:rFonts w:ascii="Times New Roman" w:hAnsi="Times New Roman" w:cs="Times New Roman"/>
          <w:color w:val="000000" w:themeColor="text1"/>
          <w:sz w:val="24"/>
          <w:szCs w:val="24"/>
          <w:shd w:val="clear" w:color="auto" w:fill="FFFFFF"/>
        </w:rPr>
      </w:pPr>
    </w:p>
    <w:p w14:paraId="49F8C740" w14:textId="3A2E25DA" w:rsidR="004B4AEB" w:rsidRPr="00297DAD" w:rsidRDefault="000105E8" w:rsidP="00193DD0">
      <w:pPr>
        <w:jc w:val="both"/>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 xml:space="preserve">Décimo. </w:t>
      </w:r>
      <w:r w:rsidR="004B4AEB" w:rsidRPr="00297DAD">
        <w:rPr>
          <w:rFonts w:ascii="Times New Roman" w:hAnsi="Times New Roman" w:cs="Times New Roman"/>
          <w:color w:val="000000" w:themeColor="text1"/>
          <w:sz w:val="24"/>
          <w:szCs w:val="24"/>
          <w:shd w:val="clear" w:color="auto" w:fill="FFFFFF"/>
        </w:rPr>
        <w:t xml:space="preserve">El profesorado Embajador </w:t>
      </w:r>
      <w:proofErr w:type="spellStart"/>
      <w:r w:rsidR="004B4AEB" w:rsidRPr="00297DAD">
        <w:rPr>
          <w:rFonts w:ascii="Times New Roman" w:hAnsi="Times New Roman" w:cs="Times New Roman"/>
          <w:color w:val="000000" w:themeColor="text1"/>
          <w:sz w:val="24"/>
          <w:szCs w:val="24"/>
          <w:shd w:val="clear" w:color="auto" w:fill="FFFFFF"/>
        </w:rPr>
        <w:t>eTwinning</w:t>
      </w:r>
      <w:proofErr w:type="spellEnd"/>
      <w:r w:rsidR="004B4AEB" w:rsidRPr="00297DAD">
        <w:rPr>
          <w:rFonts w:ascii="Times New Roman" w:hAnsi="Times New Roman" w:cs="Times New Roman"/>
          <w:color w:val="000000" w:themeColor="text1"/>
          <w:sz w:val="24"/>
          <w:szCs w:val="24"/>
          <w:shd w:val="clear" w:color="auto" w:fill="FFFFFF"/>
        </w:rPr>
        <w:t xml:space="preserve"> contará con dos horas lectivas y dos horas complementarias para el desarrollo de sus funciones.</w:t>
      </w:r>
    </w:p>
    <w:p w14:paraId="155A9A88" w14:textId="77777777" w:rsidR="000105E8" w:rsidRPr="00297DAD" w:rsidRDefault="000105E8" w:rsidP="00193DD0">
      <w:pPr>
        <w:jc w:val="both"/>
        <w:rPr>
          <w:rFonts w:ascii="Times New Roman" w:hAnsi="Times New Roman" w:cs="Times New Roman"/>
          <w:color w:val="000000" w:themeColor="text1"/>
          <w:sz w:val="24"/>
          <w:szCs w:val="24"/>
          <w:shd w:val="clear" w:color="auto" w:fill="FFFFFF"/>
        </w:rPr>
      </w:pPr>
    </w:p>
    <w:p w14:paraId="199D3260" w14:textId="77777777" w:rsidR="0014378B" w:rsidRPr="00297DAD" w:rsidRDefault="000105E8" w:rsidP="0014378B">
      <w:pPr>
        <w:rPr>
          <w:rFonts w:ascii="Times New Roman" w:eastAsia="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shd w:val="clear" w:color="auto" w:fill="FFFFFF"/>
        </w:rPr>
        <w:t xml:space="preserve">Undécimo. </w:t>
      </w:r>
      <w:r w:rsidR="0014378B" w:rsidRPr="00297DAD">
        <w:rPr>
          <w:rFonts w:ascii="Times New Roman" w:eastAsia="Times New Roman" w:hAnsi="Times New Roman" w:cs="Times New Roman"/>
          <w:color w:val="000000" w:themeColor="text1"/>
          <w:sz w:val="24"/>
          <w:szCs w:val="24"/>
        </w:rPr>
        <w:t>El profesorado coordinador del programa de Escuelas Embajadoras del Parlamento Europeo contará con una hora lectiva y dos horas complementarias para el desarrollo de sus funciones.</w:t>
      </w:r>
    </w:p>
    <w:p w14:paraId="3EA2582E" w14:textId="77777777" w:rsidR="0014378B" w:rsidRPr="00297DAD" w:rsidRDefault="0014378B" w:rsidP="0014378B">
      <w:pPr>
        <w:ind w:left="720"/>
        <w:rPr>
          <w:rFonts w:ascii="Times New Roman" w:eastAsia="Times New Roman" w:hAnsi="Times New Roman" w:cs="Times New Roman"/>
          <w:color w:val="000000" w:themeColor="text1"/>
          <w:sz w:val="24"/>
          <w:szCs w:val="24"/>
        </w:rPr>
      </w:pPr>
      <w:r w:rsidRPr="00297DAD">
        <w:rPr>
          <w:rFonts w:ascii="Times New Roman" w:eastAsia="Times New Roman" w:hAnsi="Times New Roman" w:cs="Times New Roman"/>
          <w:color w:val="000000" w:themeColor="text1"/>
          <w:sz w:val="24"/>
          <w:szCs w:val="24"/>
        </w:rPr>
        <w:t>Los centros son los siguientes:</w:t>
      </w:r>
    </w:p>
    <w:p w14:paraId="751DA53D" w14:textId="77777777" w:rsidR="0014378B" w:rsidRPr="00297DAD" w:rsidRDefault="0014378B" w:rsidP="0014378B">
      <w:pPr>
        <w:ind w:left="720"/>
        <w:rPr>
          <w:rFonts w:ascii="Times New Roman" w:eastAsia="Times New Roman" w:hAnsi="Times New Roman" w:cs="Times New Roman"/>
          <w:color w:val="000000" w:themeColor="text1"/>
          <w:sz w:val="24"/>
          <w:szCs w:val="24"/>
        </w:rPr>
      </w:pPr>
      <w:r w:rsidRPr="00297DAD">
        <w:rPr>
          <w:rFonts w:ascii="Times New Roman" w:eastAsia="Times New Roman" w:hAnsi="Times New Roman" w:cs="Times New Roman"/>
          <w:color w:val="000000" w:themeColor="text1"/>
          <w:sz w:val="24"/>
          <w:szCs w:val="24"/>
        </w:rPr>
        <w:t xml:space="preserve">IES Andrés de </w:t>
      </w:r>
      <w:proofErr w:type="spellStart"/>
      <w:r w:rsidRPr="00297DAD">
        <w:rPr>
          <w:rFonts w:ascii="Times New Roman" w:eastAsia="Times New Roman" w:hAnsi="Times New Roman" w:cs="Times New Roman"/>
          <w:color w:val="000000" w:themeColor="text1"/>
          <w:sz w:val="24"/>
          <w:szCs w:val="24"/>
        </w:rPr>
        <w:t>Vandelvira</w:t>
      </w:r>
      <w:proofErr w:type="spellEnd"/>
      <w:r w:rsidRPr="00297DAD">
        <w:rPr>
          <w:rFonts w:ascii="Times New Roman" w:eastAsia="Times New Roman" w:hAnsi="Times New Roman" w:cs="Times New Roman"/>
          <w:color w:val="000000" w:themeColor="text1"/>
          <w:sz w:val="24"/>
          <w:szCs w:val="24"/>
        </w:rPr>
        <w:t xml:space="preserve">                   Albacete</w:t>
      </w:r>
    </w:p>
    <w:p w14:paraId="0D590EC6" w14:textId="77777777" w:rsidR="0014378B" w:rsidRPr="00297DAD" w:rsidRDefault="0014378B" w:rsidP="0014378B">
      <w:pPr>
        <w:ind w:left="720"/>
        <w:rPr>
          <w:rFonts w:ascii="Times New Roman" w:eastAsia="Times New Roman" w:hAnsi="Times New Roman" w:cs="Times New Roman"/>
          <w:color w:val="000000" w:themeColor="text1"/>
          <w:sz w:val="24"/>
          <w:szCs w:val="24"/>
        </w:rPr>
      </w:pPr>
      <w:r w:rsidRPr="00297DAD">
        <w:rPr>
          <w:rFonts w:ascii="Times New Roman" w:eastAsia="Times New Roman" w:hAnsi="Times New Roman" w:cs="Times New Roman"/>
          <w:color w:val="000000" w:themeColor="text1"/>
          <w:sz w:val="24"/>
          <w:szCs w:val="24"/>
        </w:rPr>
        <w:t>IES Miguel de Cervantes Saavedra     Alcázar de San Juan</w:t>
      </w:r>
    </w:p>
    <w:p w14:paraId="2C986DEA" w14:textId="77777777" w:rsidR="0014378B" w:rsidRPr="00297DAD" w:rsidRDefault="0014378B" w:rsidP="0014378B">
      <w:pPr>
        <w:ind w:left="720"/>
        <w:rPr>
          <w:rFonts w:ascii="Times New Roman" w:eastAsia="Times New Roman" w:hAnsi="Times New Roman" w:cs="Times New Roman"/>
          <w:color w:val="000000" w:themeColor="text1"/>
          <w:sz w:val="24"/>
          <w:szCs w:val="24"/>
        </w:rPr>
      </w:pPr>
      <w:r w:rsidRPr="00297DAD">
        <w:rPr>
          <w:rFonts w:ascii="Times New Roman" w:eastAsia="Times New Roman" w:hAnsi="Times New Roman" w:cs="Times New Roman"/>
          <w:color w:val="000000" w:themeColor="text1"/>
          <w:sz w:val="24"/>
          <w:szCs w:val="24"/>
        </w:rPr>
        <w:t>IES Alfonso VIII                                  Cuenca</w:t>
      </w:r>
    </w:p>
    <w:p w14:paraId="6EBD7562" w14:textId="77777777" w:rsidR="0014378B" w:rsidRPr="00297DAD" w:rsidRDefault="0014378B" w:rsidP="0014378B">
      <w:pPr>
        <w:ind w:left="720"/>
        <w:rPr>
          <w:rFonts w:ascii="Times New Roman" w:eastAsia="Times New Roman" w:hAnsi="Times New Roman" w:cs="Times New Roman"/>
          <w:color w:val="000000" w:themeColor="text1"/>
          <w:sz w:val="24"/>
          <w:szCs w:val="24"/>
        </w:rPr>
      </w:pPr>
      <w:r w:rsidRPr="00297DAD">
        <w:rPr>
          <w:rFonts w:ascii="Times New Roman" w:eastAsia="Times New Roman" w:hAnsi="Times New Roman" w:cs="Times New Roman"/>
          <w:color w:val="000000" w:themeColor="text1"/>
          <w:sz w:val="24"/>
          <w:szCs w:val="24"/>
        </w:rPr>
        <w:t>IES Liceo Caracense                            Guadalajara</w:t>
      </w:r>
    </w:p>
    <w:p w14:paraId="754D2676" w14:textId="77777777" w:rsidR="0014378B" w:rsidRPr="00297DAD" w:rsidRDefault="0014378B" w:rsidP="0014378B">
      <w:pPr>
        <w:ind w:left="720"/>
        <w:rPr>
          <w:rFonts w:ascii="Times New Roman" w:eastAsia="Times New Roman" w:hAnsi="Times New Roman" w:cs="Times New Roman"/>
          <w:color w:val="000000" w:themeColor="text1"/>
          <w:sz w:val="24"/>
          <w:szCs w:val="24"/>
        </w:rPr>
      </w:pPr>
      <w:r w:rsidRPr="00297DAD">
        <w:rPr>
          <w:rFonts w:ascii="Times New Roman" w:eastAsia="Times New Roman" w:hAnsi="Times New Roman" w:cs="Times New Roman"/>
          <w:color w:val="000000" w:themeColor="text1"/>
          <w:sz w:val="24"/>
          <w:szCs w:val="24"/>
        </w:rPr>
        <w:t>IES Miguel Hernández                         Ocaña</w:t>
      </w:r>
    </w:p>
    <w:p w14:paraId="2BC9726E" w14:textId="77777777" w:rsidR="0014378B" w:rsidRPr="00297DAD" w:rsidRDefault="0014378B" w:rsidP="0014378B">
      <w:pPr>
        <w:ind w:left="720"/>
        <w:rPr>
          <w:rFonts w:ascii="Times New Roman" w:eastAsia="Times New Roman" w:hAnsi="Times New Roman" w:cs="Times New Roman"/>
          <w:color w:val="000000" w:themeColor="text1"/>
          <w:sz w:val="24"/>
          <w:szCs w:val="24"/>
        </w:rPr>
      </w:pPr>
      <w:r w:rsidRPr="00297DAD">
        <w:rPr>
          <w:rFonts w:ascii="Times New Roman" w:eastAsia="Times New Roman" w:hAnsi="Times New Roman" w:cs="Times New Roman"/>
          <w:color w:val="000000" w:themeColor="text1"/>
          <w:sz w:val="24"/>
          <w:szCs w:val="24"/>
        </w:rPr>
        <w:t>IES Francisco García Pavón                Tomelloso</w:t>
      </w:r>
    </w:p>
    <w:p w14:paraId="7080E954" w14:textId="77777777" w:rsidR="0014378B" w:rsidRPr="00297DAD" w:rsidRDefault="0014378B" w:rsidP="00420F38">
      <w:pPr>
        <w:jc w:val="both"/>
        <w:rPr>
          <w:rFonts w:ascii="Times New Roman" w:hAnsi="Times New Roman" w:cs="Times New Roman"/>
          <w:color w:val="000000" w:themeColor="text1"/>
          <w:sz w:val="24"/>
          <w:szCs w:val="24"/>
          <w:shd w:val="clear" w:color="auto" w:fill="FFFFFF"/>
        </w:rPr>
      </w:pPr>
    </w:p>
    <w:p w14:paraId="31AFCBC1" w14:textId="4B0F00C4" w:rsidR="00A14611" w:rsidRPr="00297DAD" w:rsidRDefault="0014378B" w:rsidP="00420F38">
      <w:pPr>
        <w:jc w:val="both"/>
        <w:rPr>
          <w:rFonts w:ascii="Times New Roman" w:hAnsi="Times New Roman" w:cs="Times New Roman"/>
          <w:color w:val="000000" w:themeColor="text1"/>
          <w:sz w:val="24"/>
          <w:szCs w:val="24"/>
          <w:shd w:val="clear" w:color="auto" w:fill="FFFFFF"/>
        </w:rPr>
      </w:pPr>
      <w:r w:rsidRPr="00297DAD">
        <w:rPr>
          <w:rFonts w:ascii="Times New Roman" w:hAnsi="Times New Roman" w:cs="Times New Roman"/>
          <w:color w:val="000000" w:themeColor="text1"/>
          <w:sz w:val="24"/>
          <w:szCs w:val="24"/>
          <w:shd w:val="clear" w:color="auto" w:fill="FFFFFF"/>
        </w:rPr>
        <w:t xml:space="preserve">Duodécimo. </w:t>
      </w:r>
      <w:r w:rsidR="004B4AEB" w:rsidRPr="00297DAD">
        <w:rPr>
          <w:rFonts w:ascii="Times New Roman" w:hAnsi="Times New Roman" w:cs="Times New Roman"/>
          <w:color w:val="000000" w:themeColor="text1"/>
          <w:sz w:val="24"/>
          <w:szCs w:val="24"/>
          <w:shd w:val="clear" w:color="auto" w:fill="FFFFFF"/>
        </w:rPr>
        <w:t>Tras la evaluación de la actividad realizada, la Dirección General de Innovación Educativa y Centros procederá a certificar al profesorado participante con créditos de formación, innovación y/o equivalentes a formación de acuerdo con lo establecido en la Orden de 08 de octubre de 2008, de la Consejería de Educación y Ciencia, por la que se regula la homologación, la convocatoria, el reconocimiento, el registro y la certificación de las actividades de formación permanente del profesorado no universitario.</w:t>
      </w:r>
    </w:p>
    <w:p w14:paraId="6F6EA2A2"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0695AAB3"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57D1751A"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5273531E"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50B28ED5"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41E03688"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6F999A24"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18D96DDA"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158567F7"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19B815B0"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0901D9FE"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5F092ED5"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56492A72"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02C43B2F"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6D322DC7"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2DEEAAAD"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53EB3515"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65E65E22"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5434F121"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1B31A16D"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63053EB5"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4A685A86"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775E4DE1"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34EC22A9"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62EF1CCB"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04CF1C20"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1D32833D" w14:textId="77777777" w:rsidR="00420F38" w:rsidRPr="00297DAD" w:rsidRDefault="00420F38" w:rsidP="00420F38">
      <w:pPr>
        <w:jc w:val="both"/>
        <w:rPr>
          <w:rFonts w:ascii="Times New Roman" w:hAnsi="Times New Roman" w:cs="Times New Roman"/>
          <w:color w:val="000000" w:themeColor="text1"/>
          <w:sz w:val="24"/>
          <w:szCs w:val="24"/>
          <w:shd w:val="clear" w:color="auto" w:fill="FFFFFF"/>
        </w:rPr>
      </w:pPr>
    </w:p>
    <w:p w14:paraId="5BC6128C" w14:textId="77777777" w:rsidR="003E4103" w:rsidRPr="00297DAD" w:rsidRDefault="003E4103" w:rsidP="006D54D3">
      <w:pPr>
        <w:rPr>
          <w:rFonts w:ascii="Times New Roman" w:hAnsi="Times New Roman" w:cs="Times New Roman"/>
          <w:color w:val="000000" w:themeColor="text1"/>
          <w:sz w:val="24"/>
          <w:szCs w:val="24"/>
        </w:rPr>
      </w:pPr>
    </w:p>
    <w:p w14:paraId="0252BFD6" w14:textId="7C4CF093" w:rsidR="00340D65" w:rsidRPr="00297DAD" w:rsidRDefault="00C23BEC" w:rsidP="00420F38">
      <w:pPr>
        <w:ind w:left="1440" w:firstLine="7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ANEXO I</w:t>
      </w:r>
      <w:r w:rsidR="00782277" w:rsidRPr="00297DAD">
        <w:rPr>
          <w:rFonts w:ascii="Times New Roman" w:hAnsi="Times New Roman" w:cs="Times New Roman"/>
          <w:color w:val="000000" w:themeColor="text1"/>
          <w:sz w:val="24"/>
          <w:szCs w:val="24"/>
        </w:rPr>
        <w:t>I</w:t>
      </w:r>
      <w:r w:rsidR="00340D65" w:rsidRPr="00297DAD">
        <w:rPr>
          <w:rFonts w:ascii="Times New Roman" w:hAnsi="Times New Roman" w:cs="Times New Roman"/>
          <w:color w:val="000000" w:themeColor="text1"/>
          <w:sz w:val="24"/>
          <w:szCs w:val="24"/>
        </w:rPr>
        <w:t>. Calendario de aplicación de evaluacione</w:t>
      </w:r>
      <w:r w:rsidR="003B04C3" w:rsidRPr="00297DAD">
        <w:rPr>
          <w:rFonts w:ascii="Times New Roman" w:hAnsi="Times New Roman" w:cs="Times New Roman"/>
          <w:color w:val="000000" w:themeColor="text1"/>
          <w:sz w:val="24"/>
          <w:szCs w:val="24"/>
        </w:rPr>
        <w:t>s</w:t>
      </w:r>
    </w:p>
    <w:p w14:paraId="7B006A45" w14:textId="444E2016" w:rsidR="00CE0358" w:rsidRPr="00297DAD" w:rsidRDefault="00CE0358" w:rsidP="00CE0358">
      <w:pPr>
        <w:pStyle w:val="Textoindependiente"/>
        <w:spacing w:before="120" w:after="120"/>
        <w:ind w:right="112"/>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Primero. Fechas de sesiones de evaluación y cierre de actas de las enseñanzas de Educación Primaria y Educación Secundaria Obligatoria. </w:t>
      </w:r>
    </w:p>
    <w:p w14:paraId="6B8B872C" w14:textId="77777777" w:rsidR="00420F38" w:rsidRPr="00297DAD" w:rsidRDefault="00420F38" w:rsidP="00420F38">
      <w:pPr>
        <w:pStyle w:val="Prrafodelista"/>
        <w:numPr>
          <w:ilvl w:val="0"/>
          <w:numId w:val="9"/>
        </w:numPr>
        <w:tabs>
          <w:tab w:val="left" w:pos="493"/>
        </w:tabs>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Las</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sesiones</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evaluación ordinarias se celebrarán entre los días 18 y 23 de junio de 2026.</w:t>
      </w:r>
    </w:p>
    <w:p w14:paraId="62CD84EA" w14:textId="77777777" w:rsidR="00420F38" w:rsidRPr="00297DAD" w:rsidRDefault="00420F38" w:rsidP="00420F38">
      <w:pPr>
        <w:pStyle w:val="Prrafodelista"/>
        <w:numPr>
          <w:ilvl w:val="0"/>
          <w:numId w:val="9"/>
        </w:numPr>
        <w:tabs>
          <w:tab w:val="left" w:pos="493"/>
        </w:tabs>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Las actas de estas enseñanzas deben estar cerradas como máximo el día 24 de junio de 2026, salvo de 4º ESO que deberán estar cerradas como máximo el día 18 de junio de 2026.</w:t>
      </w:r>
    </w:p>
    <w:p w14:paraId="0170EE70" w14:textId="77777777" w:rsidR="00420F38" w:rsidRPr="00297DAD" w:rsidRDefault="00420F38" w:rsidP="00420F38">
      <w:pPr>
        <w:pStyle w:val="Textoindependiente"/>
        <w:spacing w:before="120" w:after="120"/>
        <w:ind w:right="112"/>
        <w:jc w:val="both"/>
        <w:rPr>
          <w:rFonts w:ascii="Times New Roman" w:hAnsi="Times New Roman" w:cs="Times New Roman"/>
          <w:color w:val="000000" w:themeColor="text1"/>
          <w:sz w:val="24"/>
          <w:szCs w:val="24"/>
        </w:rPr>
      </w:pPr>
    </w:p>
    <w:p w14:paraId="6477E19A" w14:textId="77777777" w:rsidR="00420F38" w:rsidRPr="00297DAD" w:rsidRDefault="00420F38" w:rsidP="00420F38">
      <w:pPr>
        <w:pStyle w:val="Textoindependiente"/>
        <w:spacing w:before="120" w:after="120"/>
        <w:ind w:right="112"/>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Segundo. Fechas de convocatoria de evaluación extraordinaria y sesiones de evaluación para el primer curso de Bachillerato. </w:t>
      </w:r>
    </w:p>
    <w:p w14:paraId="6616C383" w14:textId="77777777" w:rsidR="00420F38" w:rsidRPr="00297DAD" w:rsidRDefault="00420F38" w:rsidP="00420F38">
      <w:pPr>
        <w:pStyle w:val="Prrafodelista"/>
        <w:numPr>
          <w:ilvl w:val="0"/>
          <w:numId w:val="11"/>
        </w:numPr>
        <w:tabs>
          <w:tab w:val="left" w:pos="493"/>
        </w:tabs>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Las</w:t>
      </w:r>
      <w:r w:rsidRPr="00297DAD">
        <w:rPr>
          <w:rFonts w:ascii="Times New Roman" w:hAnsi="Times New Roman" w:cs="Times New Roman"/>
          <w:color w:val="000000" w:themeColor="text1"/>
          <w:spacing w:val="-4"/>
          <w:sz w:val="24"/>
          <w:szCs w:val="24"/>
        </w:rPr>
        <w:t xml:space="preserve"> sesiones de </w:t>
      </w:r>
      <w:r w:rsidRPr="00297DAD">
        <w:rPr>
          <w:rFonts w:ascii="Times New Roman" w:hAnsi="Times New Roman" w:cs="Times New Roman"/>
          <w:color w:val="000000" w:themeColor="text1"/>
          <w:sz w:val="24"/>
          <w:szCs w:val="24"/>
        </w:rPr>
        <w:t>evaluación ordinaria se celebrarán a partir del 10 de junio de 2026.</w:t>
      </w:r>
    </w:p>
    <w:p w14:paraId="1257537B" w14:textId="77777777" w:rsidR="00420F38" w:rsidRPr="00297DAD" w:rsidRDefault="00420F38" w:rsidP="00420F38">
      <w:pPr>
        <w:pStyle w:val="Prrafodelista"/>
        <w:numPr>
          <w:ilvl w:val="0"/>
          <w:numId w:val="11"/>
        </w:numPr>
        <w:tabs>
          <w:tab w:val="left" w:pos="493"/>
        </w:tabs>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Las pruebas extraordinarias de las materias no superadas se realizarán a partir del día 17 de junio de 2026.</w:t>
      </w:r>
    </w:p>
    <w:p w14:paraId="3B2A55D3" w14:textId="77777777" w:rsidR="00420F38" w:rsidRPr="00297DAD" w:rsidRDefault="00420F38" w:rsidP="00420F38">
      <w:pPr>
        <w:pStyle w:val="Prrafodelista"/>
        <w:numPr>
          <w:ilvl w:val="0"/>
          <w:numId w:val="11"/>
        </w:numPr>
        <w:tabs>
          <w:tab w:val="left" w:pos="493"/>
        </w:tabs>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 xml:space="preserve"> Las</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sesiones</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evaluación</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extraordinaria</w:t>
      </w:r>
      <w:r w:rsidRPr="00297DAD">
        <w:rPr>
          <w:rFonts w:ascii="Times New Roman" w:hAnsi="Times New Roman" w:cs="Times New Roman"/>
          <w:color w:val="000000" w:themeColor="text1"/>
          <w:spacing w:val="-5"/>
          <w:sz w:val="24"/>
          <w:szCs w:val="24"/>
        </w:rPr>
        <w:t xml:space="preserve"> </w:t>
      </w:r>
      <w:r w:rsidRPr="00297DAD">
        <w:rPr>
          <w:rFonts w:ascii="Times New Roman" w:hAnsi="Times New Roman" w:cs="Times New Roman"/>
          <w:color w:val="000000" w:themeColor="text1"/>
          <w:sz w:val="24"/>
          <w:szCs w:val="24"/>
        </w:rPr>
        <w:t xml:space="preserve">se celebrarán a partir del día 22 de junio de 2026. </w:t>
      </w:r>
    </w:p>
    <w:p w14:paraId="622B45B5" w14:textId="77777777" w:rsidR="00420F38" w:rsidRPr="00297DAD" w:rsidRDefault="00420F38" w:rsidP="00420F38">
      <w:pPr>
        <w:pStyle w:val="Prrafodelista"/>
        <w:numPr>
          <w:ilvl w:val="0"/>
          <w:numId w:val="11"/>
        </w:numPr>
        <w:tabs>
          <w:tab w:val="left" w:pos="493"/>
        </w:tabs>
        <w:spacing w:before="120" w:after="120"/>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Las actas deben estar cerradas como máximo el día 24 de junio de 2026.</w:t>
      </w:r>
    </w:p>
    <w:p w14:paraId="311E2A97" w14:textId="77777777" w:rsidR="00420F38" w:rsidRPr="00297DAD" w:rsidRDefault="00420F38" w:rsidP="00420F38">
      <w:pPr>
        <w:pStyle w:val="Textoindependiente"/>
        <w:spacing w:before="120" w:after="120"/>
        <w:ind w:right="280"/>
        <w:jc w:val="both"/>
        <w:rPr>
          <w:rFonts w:ascii="Times New Roman" w:hAnsi="Times New Roman" w:cs="Times New Roman"/>
          <w:color w:val="000000" w:themeColor="text1"/>
          <w:sz w:val="24"/>
          <w:szCs w:val="24"/>
        </w:rPr>
      </w:pPr>
    </w:p>
    <w:p w14:paraId="6D54A3AA" w14:textId="77777777" w:rsidR="00420F38" w:rsidRPr="00297DAD" w:rsidRDefault="00420F38" w:rsidP="00420F38">
      <w:pPr>
        <w:pStyle w:val="Textoindependiente"/>
        <w:spacing w:before="120" w:after="120"/>
        <w:ind w:right="28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Tercero. Fechas de convocatoria de evaluaciones para los ciclos formativos de grado básico, medio y grado superior de Formación Profesional, programas específicos de Formación Profesional y cursos de especialización de Formación Profesional.</w:t>
      </w:r>
    </w:p>
    <w:p w14:paraId="6317B587" w14:textId="77777777" w:rsidR="00420F38" w:rsidRPr="00297DAD" w:rsidRDefault="00420F38" w:rsidP="00420F38">
      <w:pPr>
        <w:tabs>
          <w:tab w:val="left" w:pos="493"/>
        </w:tabs>
        <w:spacing w:before="120" w:after="120"/>
        <w:jc w:val="both"/>
        <w:rPr>
          <w:rFonts w:ascii="Times New Roman" w:hAnsi="Times New Roman" w:cs="Times New Roman"/>
          <w:color w:val="000000" w:themeColor="text1"/>
          <w:sz w:val="24"/>
          <w:szCs w:val="24"/>
        </w:rPr>
      </w:pPr>
      <w:r w:rsidRPr="00297DAD">
        <w:rPr>
          <w:rFonts w:ascii="Times New Roman" w:eastAsiaTheme="minorHAnsi" w:hAnsi="Times New Roman" w:cs="Times New Roman"/>
          <w:color w:val="000000" w:themeColor="text1"/>
          <w:sz w:val="24"/>
          <w:szCs w:val="24"/>
        </w:rPr>
        <w:t xml:space="preserve">1. Para el primer curso, la sesión de la primera evaluación ordinaria final se realizará </w:t>
      </w:r>
      <w:r w:rsidRPr="00297DAD">
        <w:rPr>
          <w:rFonts w:ascii="Times New Roman" w:hAnsi="Times New Roman" w:cs="Times New Roman"/>
          <w:color w:val="000000" w:themeColor="text1"/>
          <w:sz w:val="24"/>
          <w:szCs w:val="24"/>
        </w:rPr>
        <w:t>a partir del 27 de mayo de 2026</w:t>
      </w:r>
      <w:r w:rsidRPr="00297DAD">
        <w:rPr>
          <w:rFonts w:ascii="Times New Roman" w:eastAsiaTheme="minorHAnsi" w:hAnsi="Times New Roman" w:cs="Times New Roman"/>
          <w:color w:val="000000" w:themeColor="text1"/>
          <w:sz w:val="24"/>
          <w:szCs w:val="24"/>
        </w:rPr>
        <w:t>,</w:t>
      </w:r>
      <w:r w:rsidRPr="00297DAD">
        <w:rPr>
          <w:rFonts w:ascii="Times New Roman" w:hAnsi="Times New Roman" w:cs="Times New Roman"/>
          <w:color w:val="000000" w:themeColor="text1"/>
          <w:sz w:val="24"/>
          <w:szCs w:val="24"/>
        </w:rPr>
        <w:t xml:space="preserve"> y la</w:t>
      </w:r>
      <w:r w:rsidRPr="00297DAD">
        <w:rPr>
          <w:rFonts w:ascii="Times New Roman" w:eastAsiaTheme="minorHAnsi" w:hAnsi="Times New Roman" w:cs="Times New Roman"/>
          <w:color w:val="000000" w:themeColor="text1"/>
          <w:sz w:val="24"/>
          <w:szCs w:val="24"/>
        </w:rPr>
        <w:t xml:space="preserve"> sesión de la segunda evaluación ordinaria final se realizará</w:t>
      </w:r>
      <w:r w:rsidRPr="00297DAD">
        <w:rPr>
          <w:rFonts w:ascii="Times New Roman" w:hAnsi="Times New Roman" w:cs="Times New Roman"/>
          <w:color w:val="000000" w:themeColor="text1"/>
          <w:sz w:val="24"/>
          <w:szCs w:val="24"/>
        </w:rPr>
        <w:t xml:space="preserve"> a partir del 10 de junio de 2026.</w:t>
      </w:r>
    </w:p>
    <w:p w14:paraId="1F9BF727" w14:textId="77777777" w:rsidR="00420F38" w:rsidRPr="00297DAD" w:rsidRDefault="00420F38" w:rsidP="00420F38">
      <w:pPr>
        <w:tabs>
          <w:tab w:val="left" w:pos="502"/>
        </w:tabs>
        <w:spacing w:before="120" w:after="120"/>
        <w:ind w:right="283"/>
        <w:jc w:val="both"/>
        <w:rPr>
          <w:rFonts w:ascii="Times New Roman" w:hAnsi="Times New Roman" w:cs="Times New Roman"/>
          <w:color w:val="000000" w:themeColor="text1"/>
          <w:spacing w:val="-4"/>
          <w:sz w:val="24"/>
          <w:szCs w:val="24"/>
        </w:rPr>
      </w:pPr>
      <w:r w:rsidRPr="00297DAD">
        <w:rPr>
          <w:rFonts w:ascii="Times New Roman" w:hAnsi="Times New Roman" w:cs="Times New Roman"/>
          <w:color w:val="000000" w:themeColor="text1"/>
          <w:sz w:val="24"/>
          <w:szCs w:val="24"/>
        </w:rPr>
        <w:t>2. Para el segundo curso</w:t>
      </w:r>
      <w:r w:rsidRPr="00297DAD">
        <w:rPr>
          <w:rFonts w:ascii="Times New Roman" w:eastAsiaTheme="minorHAnsi" w:hAnsi="Times New Roman" w:cs="Times New Roman"/>
          <w:color w:val="000000" w:themeColor="text1"/>
          <w:sz w:val="24"/>
          <w:szCs w:val="24"/>
        </w:rPr>
        <w:t>,</w:t>
      </w:r>
      <w:r w:rsidRPr="00297DAD">
        <w:rPr>
          <w:rFonts w:ascii="Times New Roman" w:hAnsi="Times New Roman" w:cs="Times New Roman"/>
          <w:color w:val="000000" w:themeColor="text1"/>
          <w:sz w:val="24"/>
          <w:szCs w:val="24"/>
        </w:rPr>
        <w:t xml:space="preserve"> la sesión de la primera evaluación ordinaria final de los módulos profesionales se celebrará antes del inicio del periodo previsto para la realización de los módulos profesionales de formación en centros de trabajo y, en su caso, de proyectos para ciclos de grado superior. La sesión</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de la primera evaluación ordinaria final de los módulos profesionales de formación en centros de trabajo y, en su caso, de proyectos para ciclos de grado superior, y la sesión de la segunda evaluación ordinaria final del resto de módulos profesionales se realizará a partir del 10 de junio de 2026</w:t>
      </w:r>
      <w:r w:rsidRPr="00297DAD">
        <w:rPr>
          <w:rFonts w:ascii="Times New Roman" w:eastAsiaTheme="minorHAnsi" w:hAnsi="Times New Roman" w:cs="Times New Roman"/>
          <w:color w:val="000000" w:themeColor="text1"/>
          <w:sz w:val="24"/>
          <w:szCs w:val="24"/>
        </w:rPr>
        <w:t>.</w:t>
      </w:r>
      <w:r w:rsidRPr="00297DAD">
        <w:rPr>
          <w:rFonts w:ascii="Times New Roman" w:hAnsi="Times New Roman" w:cs="Times New Roman"/>
          <w:color w:val="000000" w:themeColor="text1"/>
          <w:spacing w:val="-4"/>
          <w:sz w:val="24"/>
          <w:szCs w:val="24"/>
        </w:rPr>
        <w:t xml:space="preserve"> </w:t>
      </w:r>
    </w:p>
    <w:p w14:paraId="3D65575A" w14:textId="77777777" w:rsidR="00420F38" w:rsidRPr="00297DAD" w:rsidRDefault="00420F38" w:rsidP="00420F38">
      <w:pPr>
        <w:tabs>
          <w:tab w:val="left" w:pos="502"/>
        </w:tabs>
        <w:spacing w:before="120" w:after="120"/>
        <w:ind w:right="283"/>
        <w:jc w:val="both"/>
        <w:rPr>
          <w:rFonts w:ascii="Times New Roman" w:hAnsi="Times New Roman" w:cs="Times New Roman"/>
          <w:color w:val="000000" w:themeColor="text1"/>
          <w:spacing w:val="-4"/>
          <w:sz w:val="24"/>
          <w:szCs w:val="24"/>
        </w:rPr>
      </w:pPr>
      <w:r w:rsidRPr="00297DAD">
        <w:rPr>
          <w:rFonts w:ascii="Times New Roman" w:eastAsiaTheme="minorHAnsi" w:hAnsi="Times New Roman" w:cs="Times New Roman"/>
          <w:color w:val="000000" w:themeColor="text1"/>
          <w:sz w:val="24"/>
          <w:szCs w:val="24"/>
        </w:rPr>
        <w:t>3. Las actas de los ciclos formativos de grado básico, medio y superior de Formación Profesional, los programas</w:t>
      </w:r>
      <w:r w:rsidRPr="00297DAD">
        <w:rPr>
          <w:rFonts w:ascii="Times New Roman" w:hAnsi="Times New Roman" w:cs="Times New Roman"/>
          <w:color w:val="000000" w:themeColor="text1"/>
          <w:spacing w:val="-4"/>
          <w:sz w:val="24"/>
          <w:szCs w:val="24"/>
        </w:rPr>
        <w:t xml:space="preserve"> </w:t>
      </w:r>
      <w:r w:rsidRPr="00297DAD">
        <w:rPr>
          <w:rFonts w:ascii="Times New Roman" w:eastAsiaTheme="minorHAnsi" w:hAnsi="Times New Roman" w:cs="Times New Roman"/>
          <w:color w:val="000000" w:themeColor="text1"/>
          <w:sz w:val="24"/>
          <w:szCs w:val="24"/>
        </w:rPr>
        <w:t>específicos de Formación Profesional y cursos de especialización deben estar cerradas el día 18 de junio de 2026.</w:t>
      </w:r>
      <w:r w:rsidRPr="00297DAD">
        <w:rPr>
          <w:rFonts w:ascii="Times New Roman" w:hAnsi="Times New Roman" w:cs="Times New Roman"/>
          <w:color w:val="000000" w:themeColor="text1"/>
          <w:spacing w:val="-4"/>
          <w:sz w:val="24"/>
          <w:szCs w:val="24"/>
        </w:rPr>
        <w:t xml:space="preserve">  </w:t>
      </w:r>
    </w:p>
    <w:p w14:paraId="73D4FCC5" w14:textId="77777777" w:rsidR="00420F38" w:rsidRPr="00297DAD" w:rsidRDefault="00420F38" w:rsidP="00420F38">
      <w:pPr>
        <w:tabs>
          <w:tab w:val="left" w:pos="502"/>
        </w:tabs>
        <w:spacing w:before="120" w:after="120"/>
        <w:ind w:right="283"/>
        <w:jc w:val="both"/>
        <w:rPr>
          <w:rFonts w:ascii="Times New Roman" w:eastAsiaTheme="minorHAnsi" w:hAnsi="Times New Roman" w:cs="Times New Roman"/>
          <w:color w:val="000000" w:themeColor="text1"/>
          <w:sz w:val="24"/>
          <w:szCs w:val="24"/>
        </w:rPr>
      </w:pPr>
      <w:r w:rsidRPr="00297DAD">
        <w:rPr>
          <w:rFonts w:ascii="Times New Roman" w:eastAsiaTheme="minorHAnsi" w:hAnsi="Times New Roman" w:cs="Times New Roman"/>
          <w:color w:val="000000" w:themeColor="text1"/>
          <w:sz w:val="24"/>
          <w:szCs w:val="24"/>
        </w:rPr>
        <w:t>4. Para los cursos de especialización de formación profesional las sesiones de evaluación se realizarán conforme a</w:t>
      </w:r>
      <w:r w:rsidRPr="00297DAD">
        <w:rPr>
          <w:rFonts w:ascii="Times New Roman" w:hAnsi="Times New Roman" w:cs="Times New Roman"/>
          <w:color w:val="000000" w:themeColor="text1"/>
          <w:spacing w:val="-4"/>
          <w:sz w:val="24"/>
          <w:szCs w:val="24"/>
        </w:rPr>
        <w:t xml:space="preserve"> </w:t>
      </w:r>
      <w:r w:rsidRPr="00297DAD">
        <w:rPr>
          <w:rFonts w:ascii="Times New Roman" w:eastAsiaTheme="minorHAnsi" w:hAnsi="Times New Roman" w:cs="Times New Roman"/>
          <w:color w:val="000000" w:themeColor="text1"/>
          <w:sz w:val="24"/>
          <w:szCs w:val="24"/>
        </w:rPr>
        <w:t>lo establecido en el punto 1 de este apartado.</w:t>
      </w:r>
    </w:p>
    <w:p w14:paraId="4CF2130B" w14:textId="77777777" w:rsidR="00420F38" w:rsidRPr="00297DAD" w:rsidRDefault="00420F38" w:rsidP="00420F38">
      <w:pPr>
        <w:tabs>
          <w:tab w:val="left" w:pos="502"/>
        </w:tabs>
        <w:spacing w:before="120" w:after="120"/>
        <w:ind w:right="283"/>
        <w:jc w:val="both"/>
        <w:rPr>
          <w:rFonts w:ascii="Times New Roman" w:hAnsi="Times New Roman" w:cs="Times New Roman"/>
          <w:color w:val="000000" w:themeColor="text1"/>
          <w:spacing w:val="-4"/>
          <w:sz w:val="24"/>
          <w:szCs w:val="24"/>
        </w:rPr>
      </w:pPr>
      <w:r w:rsidRPr="00297DAD">
        <w:rPr>
          <w:rFonts w:ascii="Times New Roman" w:hAnsi="Times New Roman" w:cs="Times New Roman"/>
          <w:color w:val="000000" w:themeColor="text1"/>
          <w:sz w:val="24"/>
          <w:szCs w:val="24"/>
        </w:rPr>
        <w:t>Cuarto.</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Fechas</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convocatoria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evaluaciones</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para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las</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Enseñanzas</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Elementales</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y</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Profesionales</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Música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y</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53"/>
          <w:sz w:val="24"/>
          <w:szCs w:val="24"/>
        </w:rPr>
        <w:t xml:space="preserve"> </w:t>
      </w:r>
      <w:r w:rsidRPr="00297DAD">
        <w:rPr>
          <w:rFonts w:ascii="Times New Roman" w:hAnsi="Times New Roman" w:cs="Times New Roman"/>
          <w:color w:val="000000" w:themeColor="text1"/>
          <w:sz w:val="24"/>
          <w:szCs w:val="24"/>
        </w:rPr>
        <w:t>Danza.</w:t>
      </w:r>
    </w:p>
    <w:p w14:paraId="7DD16209" w14:textId="77777777" w:rsidR="00420F38" w:rsidRPr="00297DAD" w:rsidRDefault="00420F38" w:rsidP="00420F38">
      <w:pPr>
        <w:tabs>
          <w:tab w:val="left" w:pos="493"/>
        </w:tabs>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1. La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sesión</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evaluación</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ordinaria</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final</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se realizará a partir del 27 de mayo de 2026.</w:t>
      </w:r>
    </w:p>
    <w:p w14:paraId="64AAF9B0" w14:textId="77777777" w:rsidR="00420F38" w:rsidRPr="00297DAD" w:rsidRDefault="00420F38" w:rsidP="00420F38">
      <w:pPr>
        <w:tabs>
          <w:tab w:val="left" w:pos="502"/>
        </w:tabs>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2. La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sesión</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segunda</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evaluación ordinaria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final</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se celebrará a partir del 10 de junio de 2026.</w:t>
      </w:r>
    </w:p>
    <w:p w14:paraId="0E39D00C" w14:textId="77777777" w:rsidR="00420F38" w:rsidRPr="00297DAD" w:rsidRDefault="00420F38" w:rsidP="00420F38">
      <w:pPr>
        <w:tabs>
          <w:tab w:val="left" w:pos="502"/>
        </w:tabs>
        <w:spacing w:before="120" w:after="120"/>
        <w:ind w:right="283"/>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lastRenderedPageBreak/>
        <w:t>3. El calendario de evaluaciones de sexto curso de Enseñanzas Profesionales deberá adecuarse al calendario de</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evaluaciones de segundo curso de Bachillerato a efectos de posibilitar la finalización simultánea de los estudios</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correspondientes.</w:t>
      </w:r>
    </w:p>
    <w:p w14:paraId="5AEF208B" w14:textId="77777777" w:rsidR="00420F38" w:rsidRPr="00297DAD" w:rsidRDefault="00420F38" w:rsidP="00420F38">
      <w:pPr>
        <w:pStyle w:val="Textoindependiente"/>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Quinto.</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Fechas</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convocatoria</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evaluaciones</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para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las</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Enseñanzas</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Profesionales</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12"/>
          <w:sz w:val="24"/>
          <w:szCs w:val="24"/>
        </w:rPr>
        <w:t xml:space="preserve"> </w:t>
      </w:r>
      <w:r w:rsidRPr="00297DAD">
        <w:rPr>
          <w:rFonts w:ascii="Times New Roman" w:hAnsi="Times New Roman" w:cs="Times New Roman"/>
          <w:color w:val="000000" w:themeColor="text1"/>
          <w:sz w:val="24"/>
          <w:szCs w:val="24"/>
        </w:rPr>
        <w:t>Artes</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Plásticas</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y</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Diseño.</w:t>
      </w:r>
    </w:p>
    <w:p w14:paraId="22C05994" w14:textId="77777777" w:rsidR="00420F38" w:rsidRPr="00297DAD" w:rsidRDefault="00420F38" w:rsidP="00420F38">
      <w:pPr>
        <w:tabs>
          <w:tab w:val="left" w:pos="493"/>
        </w:tabs>
        <w:spacing w:before="120" w:after="120"/>
        <w:jc w:val="both"/>
        <w:rPr>
          <w:rFonts w:ascii="Times New Roman" w:hAnsi="Times New Roman" w:cs="Times New Roman"/>
          <w:color w:val="000000" w:themeColor="text1"/>
          <w:sz w:val="24"/>
          <w:szCs w:val="24"/>
        </w:rPr>
      </w:pPr>
      <w:r w:rsidRPr="00297DAD">
        <w:rPr>
          <w:rFonts w:ascii="Times New Roman" w:eastAsiaTheme="minorHAnsi" w:hAnsi="Times New Roman" w:cs="Times New Roman"/>
          <w:color w:val="000000" w:themeColor="text1"/>
          <w:sz w:val="24"/>
          <w:szCs w:val="24"/>
        </w:rPr>
        <w:t xml:space="preserve">1. Para el primer curso </w:t>
      </w:r>
      <w:r w:rsidRPr="00297DAD">
        <w:rPr>
          <w:rFonts w:ascii="Times New Roman" w:hAnsi="Times New Roman" w:cs="Times New Roman"/>
          <w:color w:val="000000" w:themeColor="text1"/>
          <w:sz w:val="24"/>
          <w:szCs w:val="24"/>
        </w:rPr>
        <w:t>de ciclos formativos de artes plásticas y diseño</w:t>
      </w:r>
      <w:r w:rsidRPr="00297DAD">
        <w:rPr>
          <w:rFonts w:ascii="Times New Roman" w:eastAsiaTheme="minorHAnsi" w:hAnsi="Times New Roman" w:cs="Times New Roman"/>
          <w:color w:val="000000" w:themeColor="text1"/>
          <w:sz w:val="24"/>
          <w:szCs w:val="24"/>
        </w:rPr>
        <w:t xml:space="preserve">, la sesión de la primera evaluación ordinaria final se realizará </w:t>
      </w:r>
      <w:r w:rsidRPr="00297DAD">
        <w:rPr>
          <w:rFonts w:ascii="Times New Roman" w:hAnsi="Times New Roman" w:cs="Times New Roman"/>
          <w:color w:val="000000" w:themeColor="text1"/>
          <w:sz w:val="24"/>
          <w:szCs w:val="24"/>
        </w:rPr>
        <w:t>a partir del 27 de mayo de 2026</w:t>
      </w:r>
      <w:r w:rsidRPr="00297DAD">
        <w:rPr>
          <w:rFonts w:ascii="Times New Roman" w:eastAsiaTheme="minorHAnsi" w:hAnsi="Times New Roman" w:cs="Times New Roman"/>
          <w:color w:val="000000" w:themeColor="text1"/>
          <w:sz w:val="24"/>
          <w:szCs w:val="24"/>
        </w:rPr>
        <w:t>.</w:t>
      </w:r>
    </w:p>
    <w:p w14:paraId="48393784" w14:textId="77777777" w:rsidR="00420F38" w:rsidRPr="00297DAD" w:rsidRDefault="00420F38" w:rsidP="00420F38">
      <w:pPr>
        <w:tabs>
          <w:tab w:val="left" w:pos="502"/>
        </w:tabs>
        <w:spacing w:before="120" w:after="120"/>
        <w:ind w:right="283"/>
        <w:jc w:val="both"/>
        <w:rPr>
          <w:rFonts w:ascii="Times New Roman" w:hAnsi="Times New Roman" w:cs="Times New Roman"/>
          <w:color w:val="000000" w:themeColor="text1"/>
          <w:spacing w:val="-4"/>
          <w:sz w:val="24"/>
          <w:szCs w:val="24"/>
        </w:rPr>
      </w:pPr>
      <w:r w:rsidRPr="00297DAD">
        <w:rPr>
          <w:rFonts w:ascii="Times New Roman" w:hAnsi="Times New Roman" w:cs="Times New Roman"/>
          <w:color w:val="000000" w:themeColor="text1"/>
          <w:sz w:val="24"/>
          <w:szCs w:val="24"/>
        </w:rPr>
        <w:t>2. Para el segundo curso de ciclos formativos de artes plásticas y diseño, la sesión de la primera evaluación ordinaria final de los módulos de formación en el centro se celebrará a partir del 22 de abril de 2026, y la sesión</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de la primera evaluación ordinaria final de la fase de formación práctica y de los módulos de Proyecto integrado y de Obra</w:t>
      </w:r>
      <w:r w:rsidRPr="00297DAD">
        <w:rPr>
          <w:rFonts w:ascii="Times New Roman" w:hAnsi="Times New Roman" w:cs="Times New Roman"/>
          <w:color w:val="000000" w:themeColor="text1"/>
          <w:spacing w:val="1"/>
          <w:sz w:val="24"/>
          <w:szCs w:val="24"/>
        </w:rPr>
        <w:t xml:space="preserve"> </w:t>
      </w:r>
      <w:r w:rsidRPr="00297DAD">
        <w:rPr>
          <w:rFonts w:ascii="Times New Roman" w:eastAsiaTheme="minorHAnsi" w:hAnsi="Times New Roman" w:cs="Times New Roman"/>
          <w:color w:val="000000" w:themeColor="text1"/>
          <w:sz w:val="24"/>
          <w:szCs w:val="24"/>
        </w:rPr>
        <w:t xml:space="preserve">se realizará </w:t>
      </w:r>
      <w:r w:rsidRPr="00297DAD">
        <w:rPr>
          <w:rFonts w:ascii="Times New Roman" w:hAnsi="Times New Roman" w:cs="Times New Roman"/>
          <w:color w:val="000000" w:themeColor="text1"/>
          <w:sz w:val="24"/>
          <w:szCs w:val="24"/>
        </w:rPr>
        <w:t>a partir del 27 de mayo de 2026</w:t>
      </w:r>
      <w:r w:rsidRPr="00297DAD">
        <w:rPr>
          <w:rFonts w:ascii="Times New Roman" w:eastAsiaTheme="minorHAnsi" w:hAnsi="Times New Roman" w:cs="Times New Roman"/>
          <w:color w:val="000000" w:themeColor="text1"/>
          <w:sz w:val="24"/>
          <w:szCs w:val="24"/>
        </w:rPr>
        <w:t>.</w:t>
      </w:r>
      <w:r w:rsidRPr="00297DAD">
        <w:rPr>
          <w:rFonts w:ascii="Times New Roman" w:hAnsi="Times New Roman" w:cs="Times New Roman"/>
          <w:color w:val="000000" w:themeColor="text1"/>
          <w:spacing w:val="-4"/>
          <w:sz w:val="24"/>
          <w:szCs w:val="24"/>
        </w:rPr>
        <w:t xml:space="preserve"> </w:t>
      </w:r>
    </w:p>
    <w:p w14:paraId="561397FF" w14:textId="77777777" w:rsidR="00420F38" w:rsidRPr="00297DAD" w:rsidRDefault="00420F38" w:rsidP="00420F38">
      <w:pPr>
        <w:tabs>
          <w:tab w:val="left" w:pos="502"/>
        </w:tabs>
        <w:spacing w:before="120" w:after="120"/>
        <w:jc w:val="both"/>
        <w:rPr>
          <w:rFonts w:ascii="Times New Roman" w:hAnsi="Times New Roman" w:cs="Times New Roman"/>
          <w:color w:val="000000" w:themeColor="text1"/>
          <w:sz w:val="24"/>
          <w:szCs w:val="24"/>
        </w:rPr>
      </w:pPr>
      <w:r w:rsidRPr="00297DAD">
        <w:rPr>
          <w:rFonts w:ascii="Times New Roman" w:eastAsiaTheme="minorHAnsi" w:hAnsi="Times New Roman" w:cs="Times New Roman"/>
          <w:color w:val="000000" w:themeColor="text1"/>
          <w:sz w:val="24"/>
          <w:szCs w:val="24"/>
        </w:rPr>
        <w:t xml:space="preserve">3.  Para el primer y segundo cursos </w:t>
      </w:r>
      <w:r w:rsidRPr="00297DAD">
        <w:rPr>
          <w:rFonts w:ascii="Times New Roman" w:hAnsi="Times New Roman" w:cs="Times New Roman"/>
          <w:color w:val="000000" w:themeColor="text1"/>
          <w:sz w:val="24"/>
          <w:szCs w:val="24"/>
        </w:rPr>
        <w:t>de ciclos formativos de artes plásticas y diseño</w:t>
      </w:r>
      <w:r w:rsidRPr="00297DAD">
        <w:rPr>
          <w:rFonts w:ascii="Times New Roman" w:eastAsiaTheme="minorHAnsi" w:hAnsi="Times New Roman" w:cs="Times New Roman"/>
          <w:color w:val="000000" w:themeColor="text1"/>
          <w:sz w:val="24"/>
          <w:szCs w:val="24"/>
        </w:rPr>
        <w:t>, la sesión de la segunda evaluación ordinaria final se realizará</w:t>
      </w:r>
      <w:r w:rsidRPr="00297DAD">
        <w:rPr>
          <w:rFonts w:ascii="Times New Roman" w:hAnsi="Times New Roman" w:cs="Times New Roman"/>
          <w:color w:val="000000" w:themeColor="text1"/>
          <w:sz w:val="24"/>
          <w:szCs w:val="24"/>
        </w:rPr>
        <w:t xml:space="preserve"> a partir del 10 de junio de 2026.</w:t>
      </w:r>
    </w:p>
    <w:p w14:paraId="48BAF1B2" w14:textId="77777777" w:rsidR="00420F38" w:rsidRPr="00297DAD" w:rsidRDefault="00420F38" w:rsidP="00420F38">
      <w:pPr>
        <w:pStyle w:val="Textoindependiente"/>
        <w:spacing w:before="120" w:after="120"/>
        <w:jc w:val="both"/>
        <w:rPr>
          <w:rFonts w:ascii="Times New Roman" w:hAnsi="Times New Roman" w:cs="Times New Roman"/>
          <w:color w:val="000000" w:themeColor="text1"/>
          <w:sz w:val="24"/>
          <w:szCs w:val="24"/>
        </w:rPr>
      </w:pPr>
      <w:r w:rsidRPr="00297DAD">
        <w:rPr>
          <w:rFonts w:ascii="Times New Roman" w:eastAsiaTheme="minorHAnsi" w:hAnsi="Times New Roman" w:cs="Times New Roman"/>
          <w:color w:val="000000" w:themeColor="text1"/>
          <w:sz w:val="24"/>
          <w:szCs w:val="24"/>
        </w:rPr>
        <w:t>4. Las actas de los ciclos formativos de artes plásticas y diseño deben estar cerradas el día 18 de junio de 2026.</w:t>
      </w:r>
    </w:p>
    <w:p w14:paraId="46D70E42" w14:textId="77777777" w:rsidR="00420F38" w:rsidRPr="00297DAD" w:rsidRDefault="00420F38" w:rsidP="00420F38">
      <w:pPr>
        <w:pStyle w:val="Textoindependiente"/>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Sexto.</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Fechas</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convocatoria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evaluaciones</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para</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las</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Enseñanzas</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artísticas</w:t>
      </w:r>
      <w:r w:rsidRPr="00297DAD">
        <w:rPr>
          <w:rFonts w:ascii="Times New Roman" w:hAnsi="Times New Roman" w:cs="Times New Roman"/>
          <w:color w:val="000000" w:themeColor="text1"/>
          <w:spacing w:val="-4"/>
          <w:sz w:val="24"/>
          <w:szCs w:val="24"/>
        </w:rPr>
        <w:t xml:space="preserve"> </w:t>
      </w:r>
      <w:r w:rsidRPr="00297DAD">
        <w:rPr>
          <w:rFonts w:ascii="Times New Roman" w:hAnsi="Times New Roman" w:cs="Times New Roman"/>
          <w:color w:val="000000" w:themeColor="text1"/>
          <w:sz w:val="24"/>
          <w:szCs w:val="24"/>
        </w:rPr>
        <w:t>superiores.</w:t>
      </w:r>
    </w:p>
    <w:p w14:paraId="434AD697" w14:textId="77777777" w:rsidR="00420F38" w:rsidRPr="00297DAD" w:rsidRDefault="00420F38" w:rsidP="00420F38">
      <w:pPr>
        <w:tabs>
          <w:tab w:val="left" w:pos="493"/>
        </w:tabs>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1. La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sesión</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evaluación</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ordinaria</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final</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se celebrará a partir del 27 de mayo de 2026.</w:t>
      </w:r>
    </w:p>
    <w:p w14:paraId="291725D0" w14:textId="77777777" w:rsidR="00420F38" w:rsidRPr="00297DAD" w:rsidRDefault="00420F38" w:rsidP="00420F38">
      <w:pPr>
        <w:tabs>
          <w:tab w:val="left" w:pos="493"/>
        </w:tabs>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2. La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sesión</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de</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la</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segunda</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evaluación ordinaria</w:t>
      </w:r>
      <w:r w:rsidRPr="00297DAD">
        <w:rPr>
          <w:rFonts w:ascii="Times New Roman" w:hAnsi="Times New Roman" w:cs="Times New Roman"/>
          <w:color w:val="000000" w:themeColor="text1"/>
          <w:spacing w:val="-3"/>
          <w:sz w:val="24"/>
          <w:szCs w:val="24"/>
        </w:rPr>
        <w:t xml:space="preserve"> </w:t>
      </w:r>
      <w:r w:rsidRPr="00297DAD">
        <w:rPr>
          <w:rFonts w:ascii="Times New Roman" w:hAnsi="Times New Roman" w:cs="Times New Roman"/>
          <w:color w:val="000000" w:themeColor="text1"/>
          <w:sz w:val="24"/>
          <w:szCs w:val="24"/>
        </w:rPr>
        <w:t>final</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se</w:t>
      </w:r>
      <w:r w:rsidRPr="00297DAD">
        <w:rPr>
          <w:rFonts w:ascii="Times New Roman" w:eastAsiaTheme="minorHAnsi" w:hAnsi="Times New Roman" w:cs="Times New Roman"/>
          <w:color w:val="000000" w:themeColor="text1"/>
          <w:sz w:val="24"/>
          <w:szCs w:val="24"/>
        </w:rPr>
        <w:t xml:space="preserve"> realizará</w:t>
      </w:r>
      <w:r w:rsidRPr="00297DAD">
        <w:rPr>
          <w:rFonts w:ascii="Times New Roman" w:hAnsi="Times New Roman" w:cs="Times New Roman"/>
          <w:color w:val="000000" w:themeColor="text1"/>
          <w:sz w:val="24"/>
          <w:szCs w:val="24"/>
        </w:rPr>
        <w:t xml:space="preserve"> a partir del 18 de junio de 2026.</w:t>
      </w:r>
    </w:p>
    <w:p w14:paraId="781276EC" w14:textId="77777777" w:rsidR="00420F38" w:rsidRPr="00297DAD" w:rsidRDefault="00420F38" w:rsidP="00420F38">
      <w:pPr>
        <w:tabs>
          <w:tab w:val="left" w:pos="496"/>
        </w:tabs>
        <w:spacing w:before="120" w:after="120"/>
        <w:ind w:right="284"/>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3. El calendario de evaluaciones de cuarto curso deberá adecuarse al currículo para permitir la realización del Trabajo</w:t>
      </w:r>
      <w:r w:rsidRPr="00297DAD">
        <w:rPr>
          <w:rFonts w:ascii="Times New Roman" w:hAnsi="Times New Roman" w:cs="Times New Roman"/>
          <w:color w:val="000000" w:themeColor="text1"/>
          <w:spacing w:val="-2"/>
          <w:sz w:val="24"/>
          <w:szCs w:val="24"/>
        </w:rPr>
        <w:t xml:space="preserve"> </w:t>
      </w:r>
      <w:r w:rsidRPr="00297DAD">
        <w:rPr>
          <w:rFonts w:ascii="Times New Roman" w:hAnsi="Times New Roman" w:cs="Times New Roman"/>
          <w:color w:val="000000" w:themeColor="text1"/>
          <w:sz w:val="24"/>
          <w:szCs w:val="24"/>
        </w:rPr>
        <w:t>fin de</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estudios</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y, en su caso,</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las</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prácticas</w:t>
      </w:r>
      <w:r w:rsidRPr="00297DAD">
        <w:rPr>
          <w:rFonts w:ascii="Times New Roman" w:hAnsi="Times New Roman" w:cs="Times New Roman"/>
          <w:color w:val="000000" w:themeColor="text1"/>
          <w:spacing w:val="-1"/>
          <w:sz w:val="24"/>
          <w:szCs w:val="24"/>
        </w:rPr>
        <w:t xml:space="preserve"> </w:t>
      </w:r>
      <w:r w:rsidRPr="00297DAD">
        <w:rPr>
          <w:rFonts w:ascii="Times New Roman" w:hAnsi="Times New Roman" w:cs="Times New Roman"/>
          <w:color w:val="000000" w:themeColor="text1"/>
          <w:sz w:val="24"/>
          <w:szCs w:val="24"/>
        </w:rPr>
        <w:t>externas.</w:t>
      </w:r>
    </w:p>
    <w:p w14:paraId="77693E2E" w14:textId="77777777" w:rsidR="00420F38" w:rsidRPr="00297DAD" w:rsidRDefault="00420F38" w:rsidP="00420F38">
      <w:pPr>
        <w:pStyle w:val="Textoindependiente"/>
        <w:spacing w:before="120" w:after="120"/>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Séptimo. Fechas sesiones de evaluación otras enseñanzas no universitarias.</w:t>
      </w:r>
    </w:p>
    <w:p w14:paraId="1B83740F" w14:textId="77777777" w:rsidR="00420F38" w:rsidRPr="00297DAD" w:rsidRDefault="00420F38" w:rsidP="00420F38">
      <w:pPr>
        <w:pStyle w:val="Textoindependiente"/>
        <w:spacing w:before="120" w:after="120"/>
        <w:ind w:right="112"/>
        <w:jc w:val="both"/>
        <w:rPr>
          <w:rFonts w:ascii="Times New Roman" w:hAnsi="Times New Roman" w:cs="Times New Roman"/>
          <w:color w:val="000000" w:themeColor="text1"/>
          <w:sz w:val="24"/>
          <w:szCs w:val="24"/>
        </w:rPr>
      </w:pPr>
      <w:r w:rsidRPr="00297DAD">
        <w:rPr>
          <w:rFonts w:ascii="Times New Roman" w:hAnsi="Times New Roman" w:cs="Times New Roman"/>
          <w:color w:val="000000" w:themeColor="text1"/>
          <w:sz w:val="24"/>
          <w:szCs w:val="24"/>
        </w:rPr>
        <w:t>El calendario de las sesiones de evaluación para las enseñanzas no universitarias no incluidas en los apartados anteriores se ajustará a lo establecido en su normativa específica sobre evaluación.</w:t>
      </w:r>
    </w:p>
    <w:p w14:paraId="4EB07A97" w14:textId="76F68CFC" w:rsidR="00C23BEC" w:rsidRPr="00297DAD" w:rsidRDefault="00C23BEC" w:rsidP="00820447">
      <w:pPr>
        <w:tabs>
          <w:tab w:val="left" w:pos="493"/>
        </w:tabs>
        <w:spacing w:before="120" w:after="120"/>
        <w:rPr>
          <w:rFonts w:ascii="Times New Roman" w:hAnsi="Times New Roman" w:cs="Times New Roman"/>
          <w:color w:val="000000" w:themeColor="text1"/>
          <w:sz w:val="24"/>
          <w:szCs w:val="24"/>
        </w:rPr>
      </w:pPr>
    </w:p>
    <w:sectPr w:rsidR="00C23BEC" w:rsidRPr="00297DAD" w:rsidSect="004B4AEB">
      <w:type w:val="continuous"/>
      <w:pgSz w:w="11900" w:h="16840"/>
      <w:pgMar w:top="400" w:right="740" w:bottom="780" w:left="740" w:header="720" w:footer="720" w:gutter="0"/>
      <w:cols w:space="720" w:equalWidth="0">
        <w:col w:w="10420" w:space="33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03DF1" w14:textId="77777777" w:rsidR="0052513C" w:rsidRDefault="0052513C">
      <w:r>
        <w:separator/>
      </w:r>
    </w:p>
  </w:endnote>
  <w:endnote w:type="continuationSeparator" w:id="0">
    <w:p w14:paraId="42306BE0" w14:textId="77777777" w:rsidR="0052513C" w:rsidRDefault="0052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B296" w14:textId="49623C83" w:rsidR="00482B2D" w:rsidRDefault="00482B2D">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E1C93" w14:textId="77777777" w:rsidR="0052513C" w:rsidRDefault="0052513C">
      <w:r>
        <w:separator/>
      </w:r>
    </w:p>
  </w:footnote>
  <w:footnote w:type="continuationSeparator" w:id="0">
    <w:p w14:paraId="3F0E5DEF" w14:textId="77777777" w:rsidR="0052513C" w:rsidRDefault="0052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3DBA0" w14:textId="3986F4A8" w:rsidR="0031724F" w:rsidRPr="00947689" w:rsidRDefault="0031724F" w:rsidP="0031724F">
    <w:pPr>
      <w:ind w:left="1418"/>
      <w:rPr>
        <w:rFonts w:ascii="Arial" w:eastAsia="Times New Roman" w:hAnsi="Arial" w:cs="Arial"/>
        <w:b/>
        <w:color w:val="1F3864"/>
        <w:sz w:val="16"/>
        <w:szCs w:val="16"/>
        <w:lang w:eastAsia="es-ES"/>
      </w:rPr>
    </w:pPr>
    <w:bookmarkStart w:id="10" w:name="_Hlk199144377"/>
    <w:r w:rsidRPr="00947689">
      <w:rPr>
        <w:rFonts w:ascii="Arial" w:eastAsia="Times New Roman" w:hAnsi="Arial" w:cs="Arial"/>
        <w:b/>
        <w:noProof/>
        <w:color w:val="1F3864"/>
        <w:sz w:val="16"/>
        <w:szCs w:val="16"/>
        <w:lang w:eastAsia="es-ES"/>
      </w:rPr>
      <w:drawing>
        <wp:anchor distT="0" distB="0" distL="114300" distR="114300" simplePos="0" relativeHeight="251664384" behindDoc="1" locked="0" layoutInCell="1" allowOverlap="1" wp14:anchorId="7E1A46E7" wp14:editId="39BD3543">
          <wp:simplePos x="0" y="0"/>
          <wp:positionH relativeFrom="column">
            <wp:posOffset>31115</wp:posOffset>
          </wp:positionH>
          <wp:positionV relativeFrom="paragraph">
            <wp:posOffset>-78740</wp:posOffset>
          </wp:positionV>
          <wp:extent cx="1133475" cy="728345"/>
          <wp:effectExtent l="0" t="0" r="9525" b="0"/>
          <wp:wrapTight wrapText="bothSides">
            <wp:wrapPolygon edited="0">
              <wp:start x="9439" y="0"/>
              <wp:lineTo x="7624" y="2260"/>
              <wp:lineTo x="7261" y="9039"/>
              <wp:lineTo x="0" y="17514"/>
              <wp:lineTo x="0" y="20903"/>
              <wp:lineTo x="21418" y="20903"/>
              <wp:lineTo x="21418" y="18078"/>
              <wp:lineTo x="20329" y="18078"/>
              <wp:lineTo x="14158" y="9039"/>
              <wp:lineTo x="13795" y="2260"/>
              <wp:lineTo x="11980" y="0"/>
              <wp:lineTo x="9439" y="0"/>
            </wp:wrapPolygon>
          </wp:wrapTight>
          <wp:docPr id="2" name="Imagen 2" descr="C:\Users\jamaro\AppData\Local\Microsoft\Windows\Temporary Internet Files\Content.IE5\ZPSS5L7L\.ptmp497514\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jamaro\AppData\Local\Microsoft\Windows\Temporary Internet Files\Content.IE5\ZPSS5L7L\.ptmp497514\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color w:val="1F3864"/>
        <w:sz w:val="16"/>
        <w:szCs w:val="16"/>
        <w:lang w:eastAsia="es-ES"/>
      </w:rPr>
      <w:t xml:space="preserve">            </w:t>
    </w:r>
    <w:r w:rsidRPr="00947689">
      <w:rPr>
        <w:rFonts w:ascii="Arial" w:eastAsia="Times New Roman" w:hAnsi="Arial" w:cs="Arial"/>
        <w:b/>
        <w:color w:val="1F3864"/>
        <w:sz w:val="16"/>
        <w:szCs w:val="16"/>
        <w:lang w:eastAsia="es-ES"/>
      </w:rPr>
      <w:t>Consejería de Educación, Cultura y Deportes</w:t>
    </w:r>
  </w:p>
  <w:p w14:paraId="4D4D4F8F" w14:textId="7A7874E7" w:rsidR="0031724F" w:rsidRPr="00947689" w:rsidRDefault="0031724F" w:rsidP="0031724F">
    <w:pPr>
      <w:ind w:left="1418"/>
      <w:rPr>
        <w:rFonts w:ascii="Arial" w:eastAsia="Times New Roman" w:hAnsi="Arial" w:cs="Arial"/>
        <w:i/>
        <w:color w:val="1F3864"/>
        <w:sz w:val="16"/>
        <w:szCs w:val="16"/>
        <w:lang w:eastAsia="es-ES"/>
      </w:rPr>
    </w:pPr>
    <w:r>
      <w:rPr>
        <w:rFonts w:ascii="Arial" w:eastAsia="Times New Roman" w:hAnsi="Arial" w:cs="Arial"/>
        <w:i/>
        <w:color w:val="1F3864"/>
        <w:sz w:val="16"/>
        <w:szCs w:val="16"/>
        <w:lang w:eastAsia="es-ES"/>
      </w:rPr>
      <w:t xml:space="preserve">            </w:t>
    </w:r>
    <w:r w:rsidRPr="00947689">
      <w:rPr>
        <w:rFonts w:ascii="Arial" w:eastAsia="Times New Roman" w:hAnsi="Arial" w:cs="Arial"/>
        <w:i/>
        <w:color w:val="1F3864"/>
        <w:sz w:val="16"/>
        <w:szCs w:val="16"/>
        <w:lang w:eastAsia="es-ES"/>
      </w:rPr>
      <w:t>Viceconsejería de Educación, Universidades e Investigación</w:t>
    </w:r>
  </w:p>
  <w:p w14:paraId="29F1F0E6" w14:textId="37E64B7D" w:rsidR="0031724F" w:rsidRPr="00947689" w:rsidRDefault="0031724F" w:rsidP="0031724F">
    <w:pPr>
      <w:ind w:left="1418"/>
      <w:rPr>
        <w:rFonts w:ascii="Arial" w:eastAsia="Times New Roman" w:hAnsi="Arial" w:cs="Arial"/>
        <w:b/>
        <w:color w:val="1F4E79"/>
        <w:sz w:val="16"/>
        <w:szCs w:val="16"/>
        <w:lang w:eastAsia="es-ES"/>
      </w:rPr>
    </w:pPr>
    <w:r>
      <w:rPr>
        <w:rFonts w:ascii="Arial" w:eastAsia="Times New Roman" w:hAnsi="Arial" w:cs="Arial"/>
        <w:b/>
        <w:color w:val="1F3864"/>
        <w:sz w:val="16"/>
        <w:szCs w:val="16"/>
        <w:lang w:eastAsia="es-ES"/>
      </w:rPr>
      <w:t xml:space="preserve">        </w:t>
    </w:r>
  </w:p>
  <w:p w14:paraId="41B37A20" w14:textId="77777777" w:rsidR="0031724F" w:rsidRPr="00947689" w:rsidRDefault="0031724F" w:rsidP="0031724F">
    <w:pPr>
      <w:ind w:left="1418"/>
      <w:rPr>
        <w:rFonts w:ascii="Arial Narrow" w:eastAsia="Times New Roman" w:hAnsi="Arial Narrow" w:cs="Arial"/>
        <w:b/>
        <w:color w:val="7F7F7F"/>
        <w:sz w:val="14"/>
        <w:szCs w:val="14"/>
        <w:lang w:eastAsia="es-ES"/>
      </w:rPr>
    </w:pPr>
  </w:p>
  <w:p w14:paraId="1D60FDE9" w14:textId="05BD66A6" w:rsidR="0031724F" w:rsidRPr="00947689" w:rsidRDefault="0031724F" w:rsidP="0031724F">
    <w:pPr>
      <w:ind w:left="1418"/>
      <w:rPr>
        <w:rFonts w:ascii="Arial Narrow" w:eastAsia="Times New Roman" w:hAnsi="Arial Narrow" w:cs="Arial"/>
        <w:b/>
        <w:color w:val="7F7F7F"/>
        <w:sz w:val="14"/>
        <w:szCs w:val="14"/>
        <w:lang w:eastAsia="es-ES"/>
      </w:rPr>
    </w:pPr>
    <w:r>
      <w:rPr>
        <w:rFonts w:ascii="Arial Narrow" w:eastAsia="Times New Roman" w:hAnsi="Arial Narrow" w:cs="Arial"/>
        <w:b/>
        <w:color w:val="7F7F7F"/>
        <w:sz w:val="14"/>
        <w:szCs w:val="14"/>
        <w:lang w:eastAsia="es-ES"/>
      </w:rPr>
      <w:t xml:space="preserve"> </w:t>
    </w:r>
    <w:r w:rsidRPr="00947689">
      <w:rPr>
        <w:rFonts w:ascii="Arial Narrow" w:eastAsia="Times New Roman" w:hAnsi="Arial Narrow" w:cs="Arial"/>
        <w:b/>
        <w:color w:val="7F7F7F"/>
        <w:sz w:val="14"/>
        <w:szCs w:val="14"/>
        <w:lang w:eastAsia="es-ES"/>
      </w:rPr>
      <w:t>Bulevar Río Alberche s/n</w:t>
    </w:r>
  </w:p>
  <w:p w14:paraId="2CF996C8" w14:textId="7A29CC62" w:rsidR="0031724F" w:rsidRPr="00947689" w:rsidRDefault="0031724F" w:rsidP="0031724F">
    <w:pPr>
      <w:ind w:left="1418"/>
      <w:rPr>
        <w:rFonts w:ascii="Arial" w:eastAsia="Times New Roman" w:hAnsi="Arial" w:cs="Arial"/>
        <w:sz w:val="24"/>
        <w:szCs w:val="20"/>
        <w:lang w:eastAsia="es-ES"/>
      </w:rPr>
    </w:pPr>
    <w:r>
      <w:rPr>
        <w:rFonts w:ascii="Arial Narrow" w:eastAsia="Times New Roman" w:hAnsi="Arial Narrow" w:cs="Arial"/>
        <w:b/>
        <w:color w:val="7F7F7F"/>
        <w:sz w:val="14"/>
        <w:szCs w:val="14"/>
        <w:lang w:eastAsia="es-ES"/>
      </w:rPr>
      <w:t xml:space="preserve"> </w:t>
    </w:r>
    <w:r w:rsidRPr="00947689">
      <w:rPr>
        <w:rFonts w:ascii="Arial Narrow" w:eastAsia="Times New Roman" w:hAnsi="Arial Narrow" w:cs="Arial"/>
        <w:b/>
        <w:color w:val="7F7F7F"/>
        <w:sz w:val="14"/>
        <w:szCs w:val="14"/>
        <w:lang w:eastAsia="es-ES"/>
      </w:rPr>
      <w:t>45071 TOLEDO</w:t>
    </w:r>
  </w:p>
  <w:bookmarkEnd w:id="10"/>
  <w:p w14:paraId="75724FE1" w14:textId="529DE841" w:rsidR="00482B2D" w:rsidRPr="0031724F" w:rsidRDefault="00482B2D" w:rsidP="003172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C7141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BF26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DD51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FBE0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A5E13"/>
    <w:multiLevelType w:val="hybridMultilevel"/>
    <w:tmpl w:val="781C5F9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0925777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460E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752742"/>
    <w:multiLevelType w:val="multilevel"/>
    <w:tmpl w:val="C38C682C"/>
    <w:lvl w:ilvl="0">
      <w:start w:val="1"/>
      <w:numFmt w:val="decimal"/>
      <w:pStyle w:val="VIETA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0D9C509D"/>
    <w:multiLevelType w:val="hybridMultilevel"/>
    <w:tmpl w:val="0348433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E918C4"/>
    <w:multiLevelType w:val="hybridMultilevel"/>
    <w:tmpl w:val="46D00A0E"/>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CF1DEC"/>
    <w:multiLevelType w:val="hybridMultilevel"/>
    <w:tmpl w:val="F0CAF524"/>
    <w:lvl w:ilvl="0" w:tplc="1B504302">
      <w:start w:val="1"/>
      <w:numFmt w:val="decimal"/>
      <w:lvlText w:val="%1."/>
      <w:lvlJc w:val="left"/>
      <w:pPr>
        <w:ind w:left="470" w:hanging="360"/>
      </w:pPr>
      <w:rPr>
        <w:rFonts w:hint="default"/>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abstractNum w:abstractNumId="11" w15:restartNumberingAfterBreak="0">
    <w:nsid w:val="1F0961AB"/>
    <w:multiLevelType w:val="hybridMultilevel"/>
    <w:tmpl w:val="813A0950"/>
    <w:lvl w:ilvl="0" w:tplc="AD3EB37E">
      <w:start w:val="1"/>
      <w:numFmt w:val="decimal"/>
      <w:lvlText w:val="%1."/>
      <w:lvlJc w:val="left"/>
      <w:pPr>
        <w:ind w:left="470" w:hanging="360"/>
      </w:pPr>
      <w:rPr>
        <w:rFonts w:ascii="Arial MT" w:hAnsi="Arial MT" w:cs="Arial MT" w:hint="default"/>
        <w:sz w:val="22"/>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abstractNum w:abstractNumId="12" w15:restartNumberingAfterBreak="0">
    <w:nsid w:val="22CF1777"/>
    <w:multiLevelType w:val="hybridMultilevel"/>
    <w:tmpl w:val="89924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A552B0"/>
    <w:multiLevelType w:val="hybridMultilevel"/>
    <w:tmpl w:val="688C2586"/>
    <w:lvl w:ilvl="0" w:tplc="80A48846">
      <w:start w:val="1"/>
      <w:numFmt w:val="decimal"/>
      <w:lvlText w:val="%1."/>
      <w:lvlJc w:val="left"/>
      <w:pPr>
        <w:ind w:left="720" w:hanging="360"/>
      </w:pPr>
      <w:rPr>
        <w:rFonts w:ascii="Arial MT" w:eastAsia="Arial MT" w:hAnsi="Arial MT" w:cs="Arial 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D02E36"/>
    <w:multiLevelType w:val="hybridMultilevel"/>
    <w:tmpl w:val="141A9B74"/>
    <w:lvl w:ilvl="0" w:tplc="AB101BEC">
      <w:start w:val="1"/>
      <w:numFmt w:val="bullet"/>
      <w:lvlText w:val="-"/>
      <w:lvlJc w:val="left"/>
      <w:pPr>
        <w:ind w:left="83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ECA59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BE663D"/>
    <w:multiLevelType w:val="hybridMultilevel"/>
    <w:tmpl w:val="2410E4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AA24F0"/>
    <w:multiLevelType w:val="hybridMultilevel"/>
    <w:tmpl w:val="F424C1DA"/>
    <w:lvl w:ilvl="0" w:tplc="7540966C">
      <w:start w:val="1"/>
      <w:numFmt w:val="lowerLetter"/>
      <w:lvlText w:val="%1)"/>
      <w:lvlJc w:val="left"/>
      <w:pPr>
        <w:ind w:left="720" w:hanging="360"/>
      </w:pPr>
      <w:rPr>
        <w:rFonts w:ascii="Times New Roman" w:eastAsia="Arial MT"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8C5680"/>
    <w:multiLevelType w:val="hybridMultilevel"/>
    <w:tmpl w:val="A3EE7BB8"/>
    <w:lvl w:ilvl="0" w:tplc="FFFFFFFF">
      <w:start w:val="1"/>
      <w:numFmt w:val="decimal"/>
      <w:lvlText w:val="%1."/>
      <w:lvlJc w:val="left"/>
      <w:pPr>
        <w:ind w:left="492" w:hanging="223"/>
      </w:pPr>
      <w:rPr>
        <w:rFonts w:ascii="Arial MT" w:eastAsia="Arial MT" w:hAnsi="Arial MT" w:cs="Arial MT" w:hint="default"/>
        <w:spacing w:val="-1"/>
        <w:w w:val="100"/>
        <w:sz w:val="20"/>
        <w:szCs w:val="20"/>
        <w:lang w:val="es-ES" w:eastAsia="en-US" w:bidi="ar-SA"/>
      </w:rPr>
    </w:lvl>
    <w:lvl w:ilvl="1" w:tplc="FFFFFFFF">
      <w:numFmt w:val="bullet"/>
      <w:lvlText w:val="•"/>
      <w:lvlJc w:val="left"/>
      <w:pPr>
        <w:ind w:left="1526" w:hanging="223"/>
      </w:pPr>
      <w:rPr>
        <w:rFonts w:hint="default"/>
        <w:lang w:val="es-ES" w:eastAsia="en-US" w:bidi="ar-SA"/>
      </w:rPr>
    </w:lvl>
    <w:lvl w:ilvl="2" w:tplc="FFFFFFFF">
      <w:numFmt w:val="bullet"/>
      <w:lvlText w:val="•"/>
      <w:lvlJc w:val="left"/>
      <w:pPr>
        <w:ind w:left="2552" w:hanging="223"/>
      </w:pPr>
      <w:rPr>
        <w:rFonts w:hint="default"/>
        <w:lang w:val="es-ES" w:eastAsia="en-US" w:bidi="ar-SA"/>
      </w:rPr>
    </w:lvl>
    <w:lvl w:ilvl="3" w:tplc="FFFFFFFF">
      <w:numFmt w:val="bullet"/>
      <w:lvlText w:val="•"/>
      <w:lvlJc w:val="left"/>
      <w:pPr>
        <w:ind w:left="3578" w:hanging="223"/>
      </w:pPr>
      <w:rPr>
        <w:rFonts w:hint="default"/>
        <w:lang w:val="es-ES" w:eastAsia="en-US" w:bidi="ar-SA"/>
      </w:rPr>
    </w:lvl>
    <w:lvl w:ilvl="4" w:tplc="FFFFFFFF">
      <w:numFmt w:val="bullet"/>
      <w:lvlText w:val="•"/>
      <w:lvlJc w:val="left"/>
      <w:pPr>
        <w:ind w:left="4604" w:hanging="223"/>
      </w:pPr>
      <w:rPr>
        <w:rFonts w:hint="default"/>
        <w:lang w:val="es-ES" w:eastAsia="en-US" w:bidi="ar-SA"/>
      </w:rPr>
    </w:lvl>
    <w:lvl w:ilvl="5" w:tplc="FFFFFFFF">
      <w:numFmt w:val="bullet"/>
      <w:lvlText w:val="•"/>
      <w:lvlJc w:val="left"/>
      <w:pPr>
        <w:ind w:left="5630" w:hanging="223"/>
      </w:pPr>
      <w:rPr>
        <w:rFonts w:hint="default"/>
        <w:lang w:val="es-ES" w:eastAsia="en-US" w:bidi="ar-SA"/>
      </w:rPr>
    </w:lvl>
    <w:lvl w:ilvl="6" w:tplc="FFFFFFFF">
      <w:numFmt w:val="bullet"/>
      <w:lvlText w:val="•"/>
      <w:lvlJc w:val="left"/>
      <w:pPr>
        <w:ind w:left="6656" w:hanging="223"/>
      </w:pPr>
      <w:rPr>
        <w:rFonts w:hint="default"/>
        <w:lang w:val="es-ES" w:eastAsia="en-US" w:bidi="ar-SA"/>
      </w:rPr>
    </w:lvl>
    <w:lvl w:ilvl="7" w:tplc="FFFFFFFF">
      <w:numFmt w:val="bullet"/>
      <w:lvlText w:val="•"/>
      <w:lvlJc w:val="left"/>
      <w:pPr>
        <w:ind w:left="7682" w:hanging="223"/>
      </w:pPr>
      <w:rPr>
        <w:rFonts w:hint="default"/>
        <w:lang w:val="es-ES" w:eastAsia="en-US" w:bidi="ar-SA"/>
      </w:rPr>
    </w:lvl>
    <w:lvl w:ilvl="8" w:tplc="FFFFFFFF">
      <w:numFmt w:val="bullet"/>
      <w:lvlText w:val="•"/>
      <w:lvlJc w:val="left"/>
      <w:pPr>
        <w:ind w:left="8708" w:hanging="223"/>
      </w:pPr>
      <w:rPr>
        <w:rFonts w:hint="default"/>
        <w:lang w:val="es-ES" w:eastAsia="en-US" w:bidi="ar-SA"/>
      </w:rPr>
    </w:lvl>
  </w:abstractNum>
  <w:abstractNum w:abstractNumId="19" w15:restartNumberingAfterBreak="0">
    <w:nsid w:val="364658CF"/>
    <w:multiLevelType w:val="hybridMultilevel"/>
    <w:tmpl w:val="EBA4AC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89D79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B0E5ACD"/>
    <w:multiLevelType w:val="multilevel"/>
    <w:tmpl w:val="DFA8B55E"/>
    <w:lvl w:ilvl="0">
      <w:start w:val="4"/>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74392B"/>
    <w:multiLevelType w:val="hybridMultilevel"/>
    <w:tmpl w:val="89924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EA2B26"/>
    <w:multiLevelType w:val="hybridMultilevel"/>
    <w:tmpl w:val="0DE2F9DC"/>
    <w:lvl w:ilvl="0" w:tplc="4998C382">
      <w:start w:val="1"/>
      <w:numFmt w:val="decimal"/>
      <w:lvlText w:val="%1."/>
      <w:lvlJc w:val="left"/>
      <w:pPr>
        <w:ind w:left="470" w:hanging="360"/>
      </w:pPr>
      <w:rPr>
        <w:rFonts w:hint="default"/>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abstractNum w:abstractNumId="24" w15:restartNumberingAfterBreak="0">
    <w:nsid w:val="45D12D1D"/>
    <w:multiLevelType w:val="hybridMultilevel"/>
    <w:tmpl w:val="F7F61C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EA5A4D"/>
    <w:multiLevelType w:val="hybridMultilevel"/>
    <w:tmpl w:val="940870C4"/>
    <w:lvl w:ilvl="0" w:tplc="012420EE">
      <w:start w:val="1"/>
      <w:numFmt w:val="decimal"/>
      <w:lvlText w:val="%1."/>
      <w:lvlJc w:val="left"/>
      <w:pPr>
        <w:ind w:left="470" w:hanging="360"/>
      </w:pPr>
      <w:rPr>
        <w:rFonts w:hint="default"/>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abstractNum w:abstractNumId="26" w15:restartNumberingAfterBreak="0">
    <w:nsid w:val="4D6275F0"/>
    <w:multiLevelType w:val="hybridMultilevel"/>
    <w:tmpl w:val="992A77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15C0D04"/>
    <w:multiLevelType w:val="hybridMultilevel"/>
    <w:tmpl w:val="A3EE7BB8"/>
    <w:lvl w:ilvl="0" w:tplc="06C4E332">
      <w:start w:val="1"/>
      <w:numFmt w:val="decimal"/>
      <w:lvlText w:val="%1."/>
      <w:lvlJc w:val="left"/>
      <w:pPr>
        <w:ind w:left="492" w:hanging="223"/>
      </w:pPr>
      <w:rPr>
        <w:rFonts w:ascii="Arial MT" w:eastAsia="Arial MT" w:hAnsi="Arial MT" w:cs="Arial MT" w:hint="default"/>
        <w:spacing w:val="-1"/>
        <w:w w:val="100"/>
        <w:sz w:val="20"/>
        <w:szCs w:val="20"/>
        <w:lang w:val="es-ES" w:eastAsia="en-US" w:bidi="ar-SA"/>
      </w:rPr>
    </w:lvl>
    <w:lvl w:ilvl="1" w:tplc="B980F1D8">
      <w:numFmt w:val="bullet"/>
      <w:lvlText w:val="•"/>
      <w:lvlJc w:val="left"/>
      <w:pPr>
        <w:ind w:left="1526" w:hanging="223"/>
      </w:pPr>
      <w:rPr>
        <w:rFonts w:hint="default"/>
        <w:lang w:val="es-ES" w:eastAsia="en-US" w:bidi="ar-SA"/>
      </w:rPr>
    </w:lvl>
    <w:lvl w:ilvl="2" w:tplc="70BE95F4">
      <w:numFmt w:val="bullet"/>
      <w:lvlText w:val="•"/>
      <w:lvlJc w:val="left"/>
      <w:pPr>
        <w:ind w:left="2552" w:hanging="223"/>
      </w:pPr>
      <w:rPr>
        <w:rFonts w:hint="default"/>
        <w:lang w:val="es-ES" w:eastAsia="en-US" w:bidi="ar-SA"/>
      </w:rPr>
    </w:lvl>
    <w:lvl w:ilvl="3" w:tplc="22B2766A">
      <w:numFmt w:val="bullet"/>
      <w:lvlText w:val="•"/>
      <w:lvlJc w:val="left"/>
      <w:pPr>
        <w:ind w:left="3578" w:hanging="223"/>
      </w:pPr>
      <w:rPr>
        <w:rFonts w:hint="default"/>
        <w:lang w:val="es-ES" w:eastAsia="en-US" w:bidi="ar-SA"/>
      </w:rPr>
    </w:lvl>
    <w:lvl w:ilvl="4" w:tplc="497C9396">
      <w:numFmt w:val="bullet"/>
      <w:lvlText w:val="•"/>
      <w:lvlJc w:val="left"/>
      <w:pPr>
        <w:ind w:left="4604" w:hanging="223"/>
      </w:pPr>
      <w:rPr>
        <w:rFonts w:hint="default"/>
        <w:lang w:val="es-ES" w:eastAsia="en-US" w:bidi="ar-SA"/>
      </w:rPr>
    </w:lvl>
    <w:lvl w:ilvl="5" w:tplc="46940C80">
      <w:numFmt w:val="bullet"/>
      <w:lvlText w:val="•"/>
      <w:lvlJc w:val="left"/>
      <w:pPr>
        <w:ind w:left="5630" w:hanging="223"/>
      </w:pPr>
      <w:rPr>
        <w:rFonts w:hint="default"/>
        <w:lang w:val="es-ES" w:eastAsia="en-US" w:bidi="ar-SA"/>
      </w:rPr>
    </w:lvl>
    <w:lvl w:ilvl="6" w:tplc="FCAAA88C">
      <w:numFmt w:val="bullet"/>
      <w:lvlText w:val="•"/>
      <w:lvlJc w:val="left"/>
      <w:pPr>
        <w:ind w:left="6656" w:hanging="223"/>
      </w:pPr>
      <w:rPr>
        <w:rFonts w:hint="default"/>
        <w:lang w:val="es-ES" w:eastAsia="en-US" w:bidi="ar-SA"/>
      </w:rPr>
    </w:lvl>
    <w:lvl w:ilvl="7" w:tplc="8CA40080">
      <w:numFmt w:val="bullet"/>
      <w:lvlText w:val="•"/>
      <w:lvlJc w:val="left"/>
      <w:pPr>
        <w:ind w:left="7682" w:hanging="223"/>
      </w:pPr>
      <w:rPr>
        <w:rFonts w:hint="default"/>
        <w:lang w:val="es-ES" w:eastAsia="en-US" w:bidi="ar-SA"/>
      </w:rPr>
    </w:lvl>
    <w:lvl w:ilvl="8" w:tplc="85E4EECA">
      <w:numFmt w:val="bullet"/>
      <w:lvlText w:val="•"/>
      <w:lvlJc w:val="left"/>
      <w:pPr>
        <w:ind w:left="8708" w:hanging="223"/>
      </w:pPr>
      <w:rPr>
        <w:rFonts w:hint="default"/>
        <w:lang w:val="es-ES" w:eastAsia="en-US" w:bidi="ar-SA"/>
      </w:rPr>
    </w:lvl>
  </w:abstractNum>
  <w:abstractNum w:abstractNumId="28" w15:restartNumberingAfterBreak="0">
    <w:nsid w:val="53163E47"/>
    <w:multiLevelType w:val="hybridMultilevel"/>
    <w:tmpl w:val="AD4A8888"/>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FD579D"/>
    <w:multiLevelType w:val="hybridMultilevel"/>
    <w:tmpl w:val="62526A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A91629"/>
    <w:multiLevelType w:val="hybridMultilevel"/>
    <w:tmpl w:val="C2A6DB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1042A8A"/>
    <w:multiLevelType w:val="hybridMultilevel"/>
    <w:tmpl w:val="A8FC7D9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2051C5"/>
    <w:multiLevelType w:val="hybridMultilevel"/>
    <w:tmpl w:val="34703AAE"/>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F97715"/>
    <w:multiLevelType w:val="hybridMultilevel"/>
    <w:tmpl w:val="54467B30"/>
    <w:lvl w:ilvl="0" w:tplc="CE2645CE">
      <w:start w:val="2"/>
      <w:numFmt w:val="lowerLetter"/>
      <w:lvlText w:val="%1)"/>
      <w:lvlJc w:val="left"/>
      <w:pPr>
        <w:ind w:left="830" w:hanging="360"/>
      </w:pPr>
      <w:rPr>
        <w:rFonts w:hint="default"/>
      </w:r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34" w15:restartNumberingAfterBreak="0">
    <w:nsid w:val="6EDD6E2D"/>
    <w:multiLevelType w:val="hybridMultilevel"/>
    <w:tmpl w:val="01D4656C"/>
    <w:lvl w:ilvl="0" w:tplc="0C0A0017">
      <w:start w:val="1"/>
      <w:numFmt w:val="lowerLetter"/>
      <w:lvlText w:val="%1)"/>
      <w:lvlJc w:val="left"/>
      <w:pPr>
        <w:ind w:left="1190" w:hanging="360"/>
      </w:pPr>
    </w:lvl>
    <w:lvl w:ilvl="1" w:tplc="0C0A0019" w:tentative="1">
      <w:start w:val="1"/>
      <w:numFmt w:val="lowerLetter"/>
      <w:lvlText w:val="%2."/>
      <w:lvlJc w:val="left"/>
      <w:pPr>
        <w:ind w:left="1910" w:hanging="360"/>
      </w:pPr>
    </w:lvl>
    <w:lvl w:ilvl="2" w:tplc="0C0A001B" w:tentative="1">
      <w:start w:val="1"/>
      <w:numFmt w:val="lowerRoman"/>
      <w:lvlText w:val="%3."/>
      <w:lvlJc w:val="right"/>
      <w:pPr>
        <w:ind w:left="2630" w:hanging="180"/>
      </w:pPr>
    </w:lvl>
    <w:lvl w:ilvl="3" w:tplc="0C0A000F" w:tentative="1">
      <w:start w:val="1"/>
      <w:numFmt w:val="decimal"/>
      <w:lvlText w:val="%4."/>
      <w:lvlJc w:val="left"/>
      <w:pPr>
        <w:ind w:left="3350" w:hanging="360"/>
      </w:pPr>
    </w:lvl>
    <w:lvl w:ilvl="4" w:tplc="0C0A0019" w:tentative="1">
      <w:start w:val="1"/>
      <w:numFmt w:val="lowerLetter"/>
      <w:lvlText w:val="%5."/>
      <w:lvlJc w:val="left"/>
      <w:pPr>
        <w:ind w:left="4070" w:hanging="360"/>
      </w:pPr>
    </w:lvl>
    <w:lvl w:ilvl="5" w:tplc="0C0A001B" w:tentative="1">
      <w:start w:val="1"/>
      <w:numFmt w:val="lowerRoman"/>
      <w:lvlText w:val="%6."/>
      <w:lvlJc w:val="right"/>
      <w:pPr>
        <w:ind w:left="4790" w:hanging="180"/>
      </w:pPr>
    </w:lvl>
    <w:lvl w:ilvl="6" w:tplc="0C0A000F" w:tentative="1">
      <w:start w:val="1"/>
      <w:numFmt w:val="decimal"/>
      <w:lvlText w:val="%7."/>
      <w:lvlJc w:val="left"/>
      <w:pPr>
        <w:ind w:left="5510" w:hanging="360"/>
      </w:pPr>
    </w:lvl>
    <w:lvl w:ilvl="7" w:tplc="0C0A0019" w:tentative="1">
      <w:start w:val="1"/>
      <w:numFmt w:val="lowerLetter"/>
      <w:lvlText w:val="%8."/>
      <w:lvlJc w:val="left"/>
      <w:pPr>
        <w:ind w:left="6230" w:hanging="360"/>
      </w:pPr>
    </w:lvl>
    <w:lvl w:ilvl="8" w:tplc="0C0A001B" w:tentative="1">
      <w:start w:val="1"/>
      <w:numFmt w:val="lowerRoman"/>
      <w:lvlText w:val="%9."/>
      <w:lvlJc w:val="right"/>
      <w:pPr>
        <w:ind w:left="6950" w:hanging="180"/>
      </w:pPr>
    </w:lvl>
  </w:abstractNum>
  <w:abstractNum w:abstractNumId="35" w15:restartNumberingAfterBreak="0">
    <w:nsid w:val="75A45AA8"/>
    <w:multiLevelType w:val="hybridMultilevel"/>
    <w:tmpl w:val="CCE4E28A"/>
    <w:lvl w:ilvl="0" w:tplc="17F21966">
      <w:start w:val="1"/>
      <w:numFmt w:val="decimal"/>
      <w:lvlText w:val="%1."/>
      <w:lvlJc w:val="left"/>
      <w:pPr>
        <w:ind w:left="502" w:hanging="360"/>
      </w:pPr>
      <w:rPr>
        <w:rFonts w:hint="default"/>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6" w15:restartNumberingAfterBreak="0">
    <w:nsid w:val="78842ADC"/>
    <w:multiLevelType w:val="hybridMultilevel"/>
    <w:tmpl w:val="D724FD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A55E01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B2D4CB0"/>
    <w:multiLevelType w:val="hybridMultilevel"/>
    <w:tmpl w:val="A34E721C"/>
    <w:lvl w:ilvl="0" w:tplc="AB101BEC">
      <w:start w:val="1"/>
      <w:numFmt w:val="bullet"/>
      <w:lvlText w:val="-"/>
      <w:lvlJc w:val="left"/>
      <w:pPr>
        <w:ind w:left="830" w:hanging="360"/>
      </w:pPr>
      <w:rPr>
        <w:rFonts w:ascii="Arial" w:eastAsia="Times New Roman" w:hAnsi="Arial" w:cs="Arial" w:hint="default"/>
      </w:rPr>
    </w:lvl>
    <w:lvl w:ilvl="1" w:tplc="0C0A0003" w:tentative="1">
      <w:start w:val="1"/>
      <w:numFmt w:val="bullet"/>
      <w:lvlText w:val="o"/>
      <w:lvlJc w:val="left"/>
      <w:pPr>
        <w:ind w:left="1550" w:hanging="360"/>
      </w:pPr>
      <w:rPr>
        <w:rFonts w:ascii="Courier New" w:hAnsi="Courier New" w:cs="Courier New" w:hint="default"/>
      </w:rPr>
    </w:lvl>
    <w:lvl w:ilvl="2" w:tplc="0C0A0005" w:tentative="1">
      <w:start w:val="1"/>
      <w:numFmt w:val="bullet"/>
      <w:lvlText w:val=""/>
      <w:lvlJc w:val="left"/>
      <w:pPr>
        <w:ind w:left="2270" w:hanging="360"/>
      </w:pPr>
      <w:rPr>
        <w:rFonts w:ascii="Wingdings" w:hAnsi="Wingdings" w:hint="default"/>
      </w:rPr>
    </w:lvl>
    <w:lvl w:ilvl="3" w:tplc="0C0A0001" w:tentative="1">
      <w:start w:val="1"/>
      <w:numFmt w:val="bullet"/>
      <w:lvlText w:val=""/>
      <w:lvlJc w:val="left"/>
      <w:pPr>
        <w:ind w:left="2990" w:hanging="360"/>
      </w:pPr>
      <w:rPr>
        <w:rFonts w:ascii="Symbol" w:hAnsi="Symbol" w:hint="default"/>
      </w:rPr>
    </w:lvl>
    <w:lvl w:ilvl="4" w:tplc="0C0A0003" w:tentative="1">
      <w:start w:val="1"/>
      <w:numFmt w:val="bullet"/>
      <w:lvlText w:val="o"/>
      <w:lvlJc w:val="left"/>
      <w:pPr>
        <w:ind w:left="3710" w:hanging="360"/>
      </w:pPr>
      <w:rPr>
        <w:rFonts w:ascii="Courier New" w:hAnsi="Courier New" w:cs="Courier New" w:hint="default"/>
      </w:rPr>
    </w:lvl>
    <w:lvl w:ilvl="5" w:tplc="0C0A0005" w:tentative="1">
      <w:start w:val="1"/>
      <w:numFmt w:val="bullet"/>
      <w:lvlText w:val=""/>
      <w:lvlJc w:val="left"/>
      <w:pPr>
        <w:ind w:left="4430" w:hanging="360"/>
      </w:pPr>
      <w:rPr>
        <w:rFonts w:ascii="Wingdings" w:hAnsi="Wingdings" w:hint="default"/>
      </w:rPr>
    </w:lvl>
    <w:lvl w:ilvl="6" w:tplc="0C0A0001" w:tentative="1">
      <w:start w:val="1"/>
      <w:numFmt w:val="bullet"/>
      <w:lvlText w:val=""/>
      <w:lvlJc w:val="left"/>
      <w:pPr>
        <w:ind w:left="5150" w:hanging="360"/>
      </w:pPr>
      <w:rPr>
        <w:rFonts w:ascii="Symbol" w:hAnsi="Symbol" w:hint="default"/>
      </w:rPr>
    </w:lvl>
    <w:lvl w:ilvl="7" w:tplc="0C0A0003" w:tentative="1">
      <w:start w:val="1"/>
      <w:numFmt w:val="bullet"/>
      <w:lvlText w:val="o"/>
      <w:lvlJc w:val="left"/>
      <w:pPr>
        <w:ind w:left="5870" w:hanging="360"/>
      </w:pPr>
      <w:rPr>
        <w:rFonts w:ascii="Courier New" w:hAnsi="Courier New" w:cs="Courier New" w:hint="default"/>
      </w:rPr>
    </w:lvl>
    <w:lvl w:ilvl="8" w:tplc="0C0A0005" w:tentative="1">
      <w:start w:val="1"/>
      <w:numFmt w:val="bullet"/>
      <w:lvlText w:val=""/>
      <w:lvlJc w:val="left"/>
      <w:pPr>
        <w:ind w:left="6590" w:hanging="360"/>
      </w:pPr>
      <w:rPr>
        <w:rFonts w:ascii="Wingdings" w:hAnsi="Wingdings" w:hint="default"/>
      </w:rPr>
    </w:lvl>
  </w:abstractNum>
  <w:abstractNum w:abstractNumId="39" w15:restartNumberingAfterBreak="0">
    <w:nsid w:val="7DB679A8"/>
    <w:multiLevelType w:val="hybridMultilevel"/>
    <w:tmpl w:val="817865FC"/>
    <w:lvl w:ilvl="0" w:tplc="CC848C9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7F1A6A3B"/>
    <w:multiLevelType w:val="hybridMultilevel"/>
    <w:tmpl w:val="2572E6BC"/>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1584348">
    <w:abstractNumId w:val="26"/>
  </w:num>
  <w:num w:numId="2" w16cid:durableId="415783366">
    <w:abstractNumId w:val="16"/>
  </w:num>
  <w:num w:numId="3" w16cid:durableId="1025011523">
    <w:abstractNumId w:val="34"/>
  </w:num>
  <w:num w:numId="4" w16cid:durableId="531772077">
    <w:abstractNumId w:val="22"/>
  </w:num>
  <w:num w:numId="5" w16cid:durableId="1704552756">
    <w:abstractNumId w:val="24"/>
  </w:num>
  <w:num w:numId="6" w16cid:durableId="484929503">
    <w:abstractNumId w:val="40"/>
  </w:num>
  <w:num w:numId="7" w16cid:durableId="1867982371">
    <w:abstractNumId w:val="35"/>
  </w:num>
  <w:num w:numId="8" w16cid:durableId="175731051">
    <w:abstractNumId w:val="13"/>
  </w:num>
  <w:num w:numId="9" w16cid:durableId="836068104">
    <w:abstractNumId w:val="27"/>
  </w:num>
  <w:num w:numId="10" w16cid:durableId="77136071">
    <w:abstractNumId w:val="29"/>
  </w:num>
  <w:num w:numId="11" w16cid:durableId="1401364680">
    <w:abstractNumId w:val="18"/>
  </w:num>
  <w:num w:numId="12" w16cid:durableId="687485586">
    <w:abstractNumId w:val="21"/>
  </w:num>
  <w:num w:numId="13" w16cid:durableId="996228316">
    <w:abstractNumId w:val="30"/>
  </w:num>
  <w:num w:numId="14" w16cid:durableId="374742832">
    <w:abstractNumId w:val="36"/>
  </w:num>
  <w:num w:numId="15" w16cid:durableId="5316554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97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1727778">
    <w:abstractNumId w:val="25"/>
  </w:num>
  <w:num w:numId="18" w16cid:durableId="932864040">
    <w:abstractNumId w:val="23"/>
  </w:num>
  <w:num w:numId="19" w16cid:durableId="377628123">
    <w:abstractNumId w:val="32"/>
  </w:num>
  <w:num w:numId="20" w16cid:durableId="2135520862">
    <w:abstractNumId w:val="17"/>
  </w:num>
  <w:num w:numId="21" w16cid:durableId="1731540316">
    <w:abstractNumId w:val="39"/>
  </w:num>
  <w:num w:numId="22" w16cid:durableId="1575429196">
    <w:abstractNumId w:val="9"/>
  </w:num>
  <w:num w:numId="23" w16cid:durableId="512647364">
    <w:abstractNumId w:val="11"/>
  </w:num>
  <w:num w:numId="24" w16cid:durableId="858543088">
    <w:abstractNumId w:val="7"/>
  </w:num>
  <w:num w:numId="25" w16cid:durableId="228417745">
    <w:abstractNumId w:val="38"/>
  </w:num>
  <w:num w:numId="26" w16cid:durableId="2089307288">
    <w:abstractNumId w:val="8"/>
  </w:num>
  <w:num w:numId="27" w16cid:durableId="1606229916">
    <w:abstractNumId w:val="31"/>
  </w:num>
  <w:num w:numId="28" w16cid:durableId="157307248">
    <w:abstractNumId w:val="14"/>
  </w:num>
  <w:num w:numId="29" w16cid:durableId="563419195">
    <w:abstractNumId w:val="28"/>
  </w:num>
  <w:num w:numId="30" w16cid:durableId="1187212914">
    <w:abstractNumId w:val="10"/>
  </w:num>
  <w:num w:numId="31" w16cid:durableId="154107451">
    <w:abstractNumId w:val="5"/>
  </w:num>
  <w:num w:numId="32" w16cid:durableId="336735998">
    <w:abstractNumId w:val="37"/>
  </w:num>
  <w:num w:numId="33" w16cid:durableId="796753614">
    <w:abstractNumId w:val="15"/>
  </w:num>
  <w:num w:numId="34" w16cid:durableId="231351853">
    <w:abstractNumId w:val="0"/>
  </w:num>
  <w:num w:numId="35" w16cid:durableId="2029138028">
    <w:abstractNumId w:val="2"/>
  </w:num>
  <w:num w:numId="36" w16cid:durableId="813565150">
    <w:abstractNumId w:val="1"/>
  </w:num>
  <w:num w:numId="37" w16cid:durableId="630400375">
    <w:abstractNumId w:val="20"/>
  </w:num>
  <w:num w:numId="38" w16cid:durableId="754862161">
    <w:abstractNumId w:val="3"/>
  </w:num>
  <w:num w:numId="39" w16cid:durableId="540829564">
    <w:abstractNumId w:val="6"/>
  </w:num>
  <w:num w:numId="40" w16cid:durableId="314142492">
    <w:abstractNumId w:val="4"/>
  </w:num>
  <w:num w:numId="41" w16cid:durableId="803621562">
    <w:abstractNumId w:val="33"/>
  </w:num>
  <w:num w:numId="42" w16cid:durableId="35870123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225840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2D"/>
    <w:rsid w:val="00007B94"/>
    <w:rsid w:val="000105E8"/>
    <w:rsid w:val="00013116"/>
    <w:rsid w:val="00015850"/>
    <w:rsid w:val="00036358"/>
    <w:rsid w:val="000479A3"/>
    <w:rsid w:val="00047E82"/>
    <w:rsid w:val="00056379"/>
    <w:rsid w:val="000603A2"/>
    <w:rsid w:val="00064890"/>
    <w:rsid w:val="00072FF1"/>
    <w:rsid w:val="00081564"/>
    <w:rsid w:val="00082E38"/>
    <w:rsid w:val="0008394C"/>
    <w:rsid w:val="000975F6"/>
    <w:rsid w:val="000A2269"/>
    <w:rsid w:val="000A3E5F"/>
    <w:rsid w:val="000C31D3"/>
    <w:rsid w:val="000C58AC"/>
    <w:rsid w:val="000C6A8A"/>
    <w:rsid w:val="000D165E"/>
    <w:rsid w:val="000D2CB0"/>
    <w:rsid w:val="000E3361"/>
    <w:rsid w:val="000F479F"/>
    <w:rsid w:val="000F5B15"/>
    <w:rsid w:val="000F72FF"/>
    <w:rsid w:val="000F7CD2"/>
    <w:rsid w:val="00110515"/>
    <w:rsid w:val="0012047F"/>
    <w:rsid w:val="0012153A"/>
    <w:rsid w:val="001240A5"/>
    <w:rsid w:val="00137236"/>
    <w:rsid w:val="0014378B"/>
    <w:rsid w:val="00144B8F"/>
    <w:rsid w:val="00146953"/>
    <w:rsid w:val="00151979"/>
    <w:rsid w:val="00151A30"/>
    <w:rsid w:val="00151C98"/>
    <w:rsid w:val="00155D79"/>
    <w:rsid w:val="001576BE"/>
    <w:rsid w:val="0016603C"/>
    <w:rsid w:val="0016648B"/>
    <w:rsid w:val="00193DD0"/>
    <w:rsid w:val="00195947"/>
    <w:rsid w:val="001A0292"/>
    <w:rsid w:val="001A3ECD"/>
    <w:rsid w:val="001A4B11"/>
    <w:rsid w:val="001B1632"/>
    <w:rsid w:val="001C2EF9"/>
    <w:rsid w:val="001F53B7"/>
    <w:rsid w:val="00204FA9"/>
    <w:rsid w:val="00211718"/>
    <w:rsid w:val="00212F7D"/>
    <w:rsid w:val="0022084B"/>
    <w:rsid w:val="00220F7E"/>
    <w:rsid w:val="00237C7F"/>
    <w:rsid w:val="00245078"/>
    <w:rsid w:val="00251705"/>
    <w:rsid w:val="00260114"/>
    <w:rsid w:val="00263272"/>
    <w:rsid w:val="00266858"/>
    <w:rsid w:val="00272F95"/>
    <w:rsid w:val="002743BB"/>
    <w:rsid w:val="00286222"/>
    <w:rsid w:val="00295096"/>
    <w:rsid w:val="00297DAD"/>
    <w:rsid w:val="002A08F9"/>
    <w:rsid w:val="002A0F90"/>
    <w:rsid w:val="002B68FF"/>
    <w:rsid w:val="002C049D"/>
    <w:rsid w:val="002D02F3"/>
    <w:rsid w:val="002D1E08"/>
    <w:rsid w:val="002D374B"/>
    <w:rsid w:val="002E22E5"/>
    <w:rsid w:val="002F0AAB"/>
    <w:rsid w:val="002F4A94"/>
    <w:rsid w:val="002F60F0"/>
    <w:rsid w:val="00300979"/>
    <w:rsid w:val="0030200E"/>
    <w:rsid w:val="00313616"/>
    <w:rsid w:val="0031724F"/>
    <w:rsid w:val="00326362"/>
    <w:rsid w:val="003311CA"/>
    <w:rsid w:val="00334D14"/>
    <w:rsid w:val="00340D65"/>
    <w:rsid w:val="00347DB1"/>
    <w:rsid w:val="00354441"/>
    <w:rsid w:val="003769B9"/>
    <w:rsid w:val="003806C8"/>
    <w:rsid w:val="003830ED"/>
    <w:rsid w:val="003852F4"/>
    <w:rsid w:val="00390E1C"/>
    <w:rsid w:val="00390F6C"/>
    <w:rsid w:val="003911F0"/>
    <w:rsid w:val="0039365E"/>
    <w:rsid w:val="00395FF7"/>
    <w:rsid w:val="003961A5"/>
    <w:rsid w:val="00397F42"/>
    <w:rsid w:val="003A090F"/>
    <w:rsid w:val="003B04C3"/>
    <w:rsid w:val="003B7353"/>
    <w:rsid w:val="003C1112"/>
    <w:rsid w:val="003C3909"/>
    <w:rsid w:val="003D26E8"/>
    <w:rsid w:val="003E4103"/>
    <w:rsid w:val="003F2779"/>
    <w:rsid w:val="003F3B3D"/>
    <w:rsid w:val="003F3CF8"/>
    <w:rsid w:val="003F626F"/>
    <w:rsid w:val="003F7D4F"/>
    <w:rsid w:val="0040091D"/>
    <w:rsid w:val="004022AD"/>
    <w:rsid w:val="004142AA"/>
    <w:rsid w:val="004156BF"/>
    <w:rsid w:val="00420F38"/>
    <w:rsid w:val="004219BD"/>
    <w:rsid w:val="00435144"/>
    <w:rsid w:val="00441D43"/>
    <w:rsid w:val="0044203B"/>
    <w:rsid w:val="00457ACE"/>
    <w:rsid w:val="00461A05"/>
    <w:rsid w:val="00471EB6"/>
    <w:rsid w:val="00482B2D"/>
    <w:rsid w:val="00493D93"/>
    <w:rsid w:val="004962B2"/>
    <w:rsid w:val="004A17F6"/>
    <w:rsid w:val="004A2B9F"/>
    <w:rsid w:val="004A7A6F"/>
    <w:rsid w:val="004B4AEB"/>
    <w:rsid w:val="004B555B"/>
    <w:rsid w:val="004B7BC0"/>
    <w:rsid w:val="004C1DFF"/>
    <w:rsid w:val="004C337B"/>
    <w:rsid w:val="004C4407"/>
    <w:rsid w:val="004C6955"/>
    <w:rsid w:val="004C71D8"/>
    <w:rsid w:val="00501CBD"/>
    <w:rsid w:val="005068C4"/>
    <w:rsid w:val="00516F2A"/>
    <w:rsid w:val="00522E48"/>
    <w:rsid w:val="0052513C"/>
    <w:rsid w:val="00527797"/>
    <w:rsid w:val="005351DC"/>
    <w:rsid w:val="00535C24"/>
    <w:rsid w:val="00536F26"/>
    <w:rsid w:val="005371FA"/>
    <w:rsid w:val="0054205B"/>
    <w:rsid w:val="00542F7F"/>
    <w:rsid w:val="00542F9C"/>
    <w:rsid w:val="00557419"/>
    <w:rsid w:val="00562008"/>
    <w:rsid w:val="0057308E"/>
    <w:rsid w:val="00580C7A"/>
    <w:rsid w:val="00587C2A"/>
    <w:rsid w:val="00591225"/>
    <w:rsid w:val="00596EE4"/>
    <w:rsid w:val="0059775C"/>
    <w:rsid w:val="005A0828"/>
    <w:rsid w:val="005A6D64"/>
    <w:rsid w:val="005C17F2"/>
    <w:rsid w:val="005C5FC3"/>
    <w:rsid w:val="005C6C96"/>
    <w:rsid w:val="005D76D4"/>
    <w:rsid w:val="005E3AA8"/>
    <w:rsid w:val="005F2A35"/>
    <w:rsid w:val="005F58C7"/>
    <w:rsid w:val="005F5A0D"/>
    <w:rsid w:val="00600F66"/>
    <w:rsid w:val="00601EFE"/>
    <w:rsid w:val="00602E5E"/>
    <w:rsid w:val="0061710E"/>
    <w:rsid w:val="00620C09"/>
    <w:rsid w:val="0062583F"/>
    <w:rsid w:val="00631EE7"/>
    <w:rsid w:val="0063634E"/>
    <w:rsid w:val="00641B5C"/>
    <w:rsid w:val="00642275"/>
    <w:rsid w:val="0064413B"/>
    <w:rsid w:val="0064581A"/>
    <w:rsid w:val="006631D7"/>
    <w:rsid w:val="00667E95"/>
    <w:rsid w:val="0067397D"/>
    <w:rsid w:val="00675C35"/>
    <w:rsid w:val="00680A56"/>
    <w:rsid w:val="006A472C"/>
    <w:rsid w:val="006A4830"/>
    <w:rsid w:val="006B238D"/>
    <w:rsid w:val="006B3846"/>
    <w:rsid w:val="006B5350"/>
    <w:rsid w:val="006B771F"/>
    <w:rsid w:val="006C463A"/>
    <w:rsid w:val="006C7B48"/>
    <w:rsid w:val="006D40F7"/>
    <w:rsid w:val="006D54D3"/>
    <w:rsid w:val="006E33ED"/>
    <w:rsid w:val="006E7EA1"/>
    <w:rsid w:val="006F651C"/>
    <w:rsid w:val="007008B7"/>
    <w:rsid w:val="00706D96"/>
    <w:rsid w:val="00711761"/>
    <w:rsid w:val="0071178B"/>
    <w:rsid w:val="00712644"/>
    <w:rsid w:val="007239DE"/>
    <w:rsid w:val="0072724D"/>
    <w:rsid w:val="007310E8"/>
    <w:rsid w:val="007330B6"/>
    <w:rsid w:val="0074177F"/>
    <w:rsid w:val="00744F68"/>
    <w:rsid w:val="00746F53"/>
    <w:rsid w:val="00750E32"/>
    <w:rsid w:val="00751C12"/>
    <w:rsid w:val="007521D0"/>
    <w:rsid w:val="00756E63"/>
    <w:rsid w:val="00762435"/>
    <w:rsid w:val="007709C3"/>
    <w:rsid w:val="0077142E"/>
    <w:rsid w:val="00773BF5"/>
    <w:rsid w:val="0077673A"/>
    <w:rsid w:val="00777E99"/>
    <w:rsid w:val="00780F86"/>
    <w:rsid w:val="00782277"/>
    <w:rsid w:val="00785085"/>
    <w:rsid w:val="00793F94"/>
    <w:rsid w:val="007A1743"/>
    <w:rsid w:val="007A3BB7"/>
    <w:rsid w:val="007A4E72"/>
    <w:rsid w:val="007A5FF4"/>
    <w:rsid w:val="007B1121"/>
    <w:rsid w:val="007B1C35"/>
    <w:rsid w:val="007C0565"/>
    <w:rsid w:val="007C7339"/>
    <w:rsid w:val="007D3CC6"/>
    <w:rsid w:val="007E1F55"/>
    <w:rsid w:val="007F2F69"/>
    <w:rsid w:val="007F7908"/>
    <w:rsid w:val="008104C7"/>
    <w:rsid w:val="00813E0B"/>
    <w:rsid w:val="0081599B"/>
    <w:rsid w:val="0081715A"/>
    <w:rsid w:val="008203C6"/>
    <w:rsid w:val="00820447"/>
    <w:rsid w:val="00832C24"/>
    <w:rsid w:val="00834EFB"/>
    <w:rsid w:val="008360C9"/>
    <w:rsid w:val="00836D45"/>
    <w:rsid w:val="00844F77"/>
    <w:rsid w:val="00851EE4"/>
    <w:rsid w:val="00853DE0"/>
    <w:rsid w:val="00854BFD"/>
    <w:rsid w:val="008616C0"/>
    <w:rsid w:val="0087379D"/>
    <w:rsid w:val="00874FA4"/>
    <w:rsid w:val="00875129"/>
    <w:rsid w:val="00875145"/>
    <w:rsid w:val="00895451"/>
    <w:rsid w:val="00896648"/>
    <w:rsid w:val="008A7878"/>
    <w:rsid w:val="008B27CF"/>
    <w:rsid w:val="008B34F8"/>
    <w:rsid w:val="008B60F1"/>
    <w:rsid w:val="008B77D8"/>
    <w:rsid w:val="008B7B9F"/>
    <w:rsid w:val="008B7EA8"/>
    <w:rsid w:val="008C36B0"/>
    <w:rsid w:val="008C4E81"/>
    <w:rsid w:val="008C4ED7"/>
    <w:rsid w:val="008C5CC4"/>
    <w:rsid w:val="008E339E"/>
    <w:rsid w:val="008E7C5A"/>
    <w:rsid w:val="008F703B"/>
    <w:rsid w:val="00902C0A"/>
    <w:rsid w:val="009044BC"/>
    <w:rsid w:val="00911690"/>
    <w:rsid w:val="0091187B"/>
    <w:rsid w:val="00912132"/>
    <w:rsid w:val="009134AA"/>
    <w:rsid w:val="00915325"/>
    <w:rsid w:val="00921FFF"/>
    <w:rsid w:val="00922B7C"/>
    <w:rsid w:val="009255DC"/>
    <w:rsid w:val="00926F7D"/>
    <w:rsid w:val="009325C9"/>
    <w:rsid w:val="009338E9"/>
    <w:rsid w:val="00935EAC"/>
    <w:rsid w:val="00936FD1"/>
    <w:rsid w:val="009429F8"/>
    <w:rsid w:val="00944C0B"/>
    <w:rsid w:val="00946E8F"/>
    <w:rsid w:val="00953C94"/>
    <w:rsid w:val="00963447"/>
    <w:rsid w:val="009649D3"/>
    <w:rsid w:val="0097005A"/>
    <w:rsid w:val="0097298A"/>
    <w:rsid w:val="009768B2"/>
    <w:rsid w:val="009A4AB8"/>
    <w:rsid w:val="009B462C"/>
    <w:rsid w:val="009C04CD"/>
    <w:rsid w:val="009C2971"/>
    <w:rsid w:val="009C5527"/>
    <w:rsid w:val="009D0E8B"/>
    <w:rsid w:val="009D0EB7"/>
    <w:rsid w:val="009D121B"/>
    <w:rsid w:val="009D7B7E"/>
    <w:rsid w:val="009E39A3"/>
    <w:rsid w:val="00A001FE"/>
    <w:rsid w:val="00A11DEB"/>
    <w:rsid w:val="00A139E0"/>
    <w:rsid w:val="00A14611"/>
    <w:rsid w:val="00A25868"/>
    <w:rsid w:val="00A31DDC"/>
    <w:rsid w:val="00A36C5E"/>
    <w:rsid w:val="00A50F32"/>
    <w:rsid w:val="00A53386"/>
    <w:rsid w:val="00A53DCB"/>
    <w:rsid w:val="00A62123"/>
    <w:rsid w:val="00A63FD1"/>
    <w:rsid w:val="00A640DA"/>
    <w:rsid w:val="00A7570E"/>
    <w:rsid w:val="00A7767B"/>
    <w:rsid w:val="00A8114D"/>
    <w:rsid w:val="00A851C3"/>
    <w:rsid w:val="00A948DA"/>
    <w:rsid w:val="00A95F4E"/>
    <w:rsid w:val="00AB0023"/>
    <w:rsid w:val="00AB7A3D"/>
    <w:rsid w:val="00AC0653"/>
    <w:rsid w:val="00AC1EAC"/>
    <w:rsid w:val="00AD3792"/>
    <w:rsid w:val="00AD68D1"/>
    <w:rsid w:val="00AE7855"/>
    <w:rsid w:val="00B032B4"/>
    <w:rsid w:val="00B04D5F"/>
    <w:rsid w:val="00B14C38"/>
    <w:rsid w:val="00B20113"/>
    <w:rsid w:val="00B245AF"/>
    <w:rsid w:val="00B33E08"/>
    <w:rsid w:val="00B47B8E"/>
    <w:rsid w:val="00B55F75"/>
    <w:rsid w:val="00B63382"/>
    <w:rsid w:val="00B63D06"/>
    <w:rsid w:val="00B67E73"/>
    <w:rsid w:val="00B71036"/>
    <w:rsid w:val="00B735F7"/>
    <w:rsid w:val="00B80FCC"/>
    <w:rsid w:val="00B8380C"/>
    <w:rsid w:val="00B859A0"/>
    <w:rsid w:val="00B91CC8"/>
    <w:rsid w:val="00BB363D"/>
    <w:rsid w:val="00BB548E"/>
    <w:rsid w:val="00BB7373"/>
    <w:rsid w:val="00BB788F"/>
    <w:rsid w:val="00BC0B44"/>
    <w:rsid w:val="00BC0E34"/>
    <w:rsid w:val="00BC24F7"/>
    <w:rsid w:val="00BD1A16"/>
    <w:rsid w:val="00BE0D88"/>
    <w:rsid w:val="00BE6570"/>
    <w:rsid w:val="00BF045D"/>
    <w:rsid w:val="00BF63CC"/>
    <w:rsid w:val="00BF6558"/>
    <w:rsid w:val="00C07BA5"/>
    <w:rsid w:val="00C07F63"/>
    <w:rsid w:val="00C16DB0"/>
    <w:rsid w:val="00C20C86"/>
    <w:rsid w:val="00C23BEC"/>
    <w:rsid w:val="00C319A9"/>
    <w:rsid w:val="00C31BA5"/>
    <w:rsid w:val="00C32527"/>
    <w:rsid w:val="00C35C11"/>
    <w:rsid w:val="00C43B0C"/>
    <w:rsid w:val="00C51560"/>
    <w:rsid w:val="00C53D1F"/>
    <w:rsid w:val="00C54102"/>
    <w:rsid w:val="00C542F2"/>
    <w:rsid w:val="00C55DBB"/>
    <w:rsid w:val="00C56722"/>
    <w:rsid w:val="00C56C88"/>
    <w:rsid w:val="00C756DB"/>
    <w:rsid w:val="00C7659A"/>
    <w:rsid w:val="00C833BF"/>
    <w:rsid w:val="00C957E7"/>
    <w:rsid w:val="00CA30AA"/>
    <w:rsid w:val="00CB5019"/>
    <w:rsid w:val="00CB6313"/>
    <w:rsid w:val="00CD4470"/>
    <w:rsid w:val="00CD67C8"/>
    <w:rsid w:val="00CE02C6"/>
    <w:rsid w:val="00CE0358"/>
    <w:rsid w:val="00CE1D50"/>
    <w:rsid w:val="00CF17BB"/>
    <w:rsid w:val="00CF518E"/>
    <w:rsid w:val="00CF79C5"/>
    <w:rsid w:val="00D1697F"/>
    <w:rsid w:val="00D178E7"/>
    <w:rsid w:val="00D17933"/>
    <w:rsid w:val="00D21969"/>
    <w:rsid w:val="00D27760"/>
    <w:rsid w:val="00D33B9F"/>
    <w:rsid w:val="00D3739F"/>
    <w:rsid w:val="00D37518"/>
    <w:rsid w:val="00D419F8"/>
    <w:rsid w:val="00D45A9A"/>
    <w:rsid w:val="00D50917"/>
    <w:rsid w:val="00D50C80"/>
    <w:rsid w:val="00D53163"/>
    <w:rsid w:val="00D61590"/>
    <w:rsid w:val="00D72E8F"/>
    <w:rsid w:val="00D81EF3"/>
    <w:rsid w:val="00D85693"/>
    <w:rsid w:val="00D97B37"/>
    <w:rsid w:val="00DA05BE"/>
    <w:rsid w:val="00DB32DE"/>
    <w:rsid w:val="00DB483C"/>
    <w:rsid w:val="00DB7F6B"/>
    <w:rsid w:val="00DC1CEA"/>
    <w:rsid w:val="00DC3047"/>
    <w:rsid w:val="00DC56B6"/>
    <w:rsid w:val="00DC639B"/>
    <w:rsid w:val="00DD17D2"/>
    <w:rsid w:val="00DD1887"/>
    <w:rsid w:val="00DD1A72"/>
    <w:rsid w:val="00DE4097"/>
    <w:rsid w:val="00DE42D9"/>
    <w:rsid w:val="00DE5767"/>
    <w:rsid w:val="00DF570C"/>
    <w:rsid w:val="00E002B3"/>
    <w:rsid w:val="00E07431"/>
    <w:rsid w:val="00E22649"/>
    <w:rsid w:val="00E26D22"/>
    <w:rsid w:val="00E309CD"/>
    <w:rsid w:val="00E30DE2"/>
    <w:rsid w:val="00E33AB1"/>
    <w:rsid w:val="00E37C4B"/>
    <w:rsid w:val="00E410BB"/>
    <w:rsid w:val="00E466A4"/>
    <w:rsid w:val="00E70548"/>
    <w:rsid w:val="00E74105"/>
    <w:rsid w:val="00E74ABF"/>
    <w:rsid w:val="00E828EB"/>
    <w:rsid w:val="00E91DBF"/>
    <w:rsid w:val="00EB17DD"/>
    <w:rsid w:val="00EB40CE"/>
    <w:rsid w:val="00EB55D4"/>
    <w:rsid w:val="00ED1F8F"/>
    <w:rsid w:val="00ED4ED3"/>
    <w:rsid w:val="00F0236C"/>
    <w:rsid w:val="00F059BD"/>
    <w:rsid w:val="00F07A34"/>
    <w:rsid w:val="00F1106B"/>
    <w:rsid w:val="00F135CE"/>
    <w:rsid w:val="00F3236C"/>
    <w:rsid w:val="00F34BF3"/>
    <w:rsid w:val="00F35ACF"/>
    <w:rsid w:val="00F424D4"/>
    <w:rsid w:val="00F52BD7"/>
    <w:rsid w:val="00F541C4"/>
    <w:rsid w:val="00F57271"/>
    <w:rsid w:val="00F67B0F"/>
    <w:rsid w:val="00F700FC"/>
    <w:rsid w:val="00F75A0C"/>
    <w:rsid w:val="00F85401"/>
    <w:rsid w:val="00F8682C"/>
    <w:rsid w:val="00F9612C"/>
    <w:rsid w:val="00FA0EBD"/>
    <w:rsid w:val="00FA4E85"/>
    <w:rsid w:val="00FA7550"/>
    <w:rsid w:val="00FB6CEC"/>
    <w:rsid w:val="00FC02E3"/>
    <w:rsid w:val="00FC03C5"/>
    <w:rsid w:val="00FC2A61"/>
    <w:rsid w:val="00FE61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C3461"/>
  <w15:docId w15:val="{1B360244-5DC4-4DEE-96BA-188CC8AE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spacing w:before="151"/>
      <w:ind w:left="2494" w:right="2490"/>
      <w:jc w:val="center"/>
    </w:pPr>
    <w:rPr>
      <w:rFonts w:ascii="Arial" w:eastAsia="Arial" w:hAnsi="Arial" w:cs="Arial"/>
      <w:b/>
      <w:bCs/>
      <w:sz w:val="30"/>
      <w:szCs w:val="30"/>
    </w:rPr>
  </w:style>
  <w:style w:type="paragraph" w:styleId="Prrafodelista">
    <w:name w:val="List Paragraph"/>
    <w:basedOn w:val="Normal"/>
    <w:uiPriority w:val="34"/>
    <w:qFormat/>
    <w:pPr>
      <w:ind w:left="11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42F9C"/>
    <w:pPr>
      <w:tabs>
        <w:tab w:val="center" w:pos="4252"/>
        <w:tab w:val="right" w:pos="8504"/>
      </w:tabs>
    </w:pPr>
  </w:style>
  <w:style w:type="character" w:customStyle="1" w:styleId="EncabezadoCar">
    <w:name w:val="Encabezado Car"/>
    <w:basedOn w:val="Fuentedeprrafopredeter"/>
    <w:link w:val="Encabezado"/>
    <w:uiPriority w:val="99"/>
    <w:rsid w:val="00542F9C"/>
    <w:rPr>
      <w:rFonts w:ascii="Arial MT" w:eastAsia="Arial MT" w:hAnsi="Arial MT" w:cs="Arial MT"/>
      <w:lang w:val="es-ES"/>
    </w:rPr>
  </w:style>
  <w:style w:type="paragraph" w:styleId="Piedepgina">
    <w:name w:val="footer"/>
    <w:basedOn w:val="Normal"/>
    <w:link w:val="PiedepginaCar"/>
    <w:uiPriority w:val="99"/>
    <w:unhideWhenUsed/>
    <w:rsid w:val="00542F9C"/>
    <w:pPr>
      <w:tabs>
        <w:tab w:val="center" w:pos="4252"/>
        <w:tab w:val="right" w:pos="8504"/>
      </w:tabs>
    </w:pPr>
  </w:style>
  <w:style w:type="character" w:customStyle="1" w:styleId="PiedepginaCar">
    <w:name w:val="Pie de página Car"/>
    <w:basedOn w:val="Fuentedeprrafopredeter"/>
    <w:link w:val="Piedepgina"/>
    <w:uiPriority w:val="99"/>
    <w:rsid w:val="00542F9C"/>
    <w:rPr>
      <w:rFonts w:ascii="Arial MT" w:eastAsia="Arial MT" w:hAnsi="Arial MT" w:cs="Arial MT"/>
      <w:lang w:val="es-ES"/>
    </w:rPr>
  </w:style>
  <w:style w:type="character" w:customStyle="1" w:styleId="normaltextrun">
    <w:name w:val="normaltextrun"/>
    <w:basedOn w:val="Fuentedeprrafopredeter"/>
    <w:rsid w:val="002C049D"/>
  </w:style>
  <w:style w:type="character" w:customStyle="1" w:styleId="eop">
    <w:name w:val="eop"/>
    <w:basedOn w:val="Fuentedeprrafopredeter"/>
    <w:rsid w:val="002C049D"/>
  </w:style>
  <w:style w:type="paragraph" w:customStyle="1" w:styleId="paragraph">
    <w:name w:val="paragraph"/>
    <w:basedOn w:val="Normal"/>
    <w:rsid w:val="002C049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C23BEC"/>
    <w:rPr>
      <w:rFonts w:cs="Times New Roman"/>
      <w:sz w:val="16"/>
      <w:szCs w:val="16"/>
    </w:rPr>
  </w:style>
  <w:style w:type="paragraph" w:styleId="Textocomentario">
    <w:name w:val="annotation text"/>
    <w:basedOn w:val="Normal"/>
    <w:link w:val="TextocomentarioCar"/>
    <w:uiPriority w:val="99"/>
    <w:unhideWhenUsed/>
    <w:rsid w:val="00C23BEC"/>
    <w:pPr>
      <w:widowControl/>
      <w:autoSpaceDE/>
      <w:autoSpaceDN/>
      <w:spacing w:after="160" w:line="259" w:lineRule="auto"/>
    </w:pPr>
    <w:rPr>
      <w:rFonts w:asciiTheme="minorHAnsi" w:eastAsiaTheme="minorEastAsia" w:hAnsiTheme="minorHAnsi" w:cs="Times New Roman"/>
      <w:sz w:val="20"/>
      <w:szCs w:val="20"/>
      <w:lang w:eastAsia="es-ES"/>
    </w:rPr>
  </w:style>
  <w:style w:type="character" w:customStyle="1" w:styleId="TextocomentarioCar">
    <w:name w:val="Texto comentario Car"/>
    <w:basedOn w:val="Fuentedeprrafopredeter"/>
    <w:link w:val="Textocomentario"/>
    <w:uiPriority w:val="99"/>
    <w:rsid w:val="00C23BEC"/>
    <w:rPr>
      <w:rFonts w:eastAsiaTheme="minorEastAsia"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C23BE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68FF"/>
    <w:pPr>
      <w:widowControl w:val="0"/>
      <w:autoSpaceDE w:val="0"/>
      <w:autoSpaceDN w:val="0"/>
      <w:spacing w:after="0" w:line="240" w:lineRule="auto"/>
    </w:pPr>
    <w:rPr>
      <w:rFonts w:ascii="Arial MT" w:eastAsia="Arial MT" w:hAnsi="Arial MT" w:cs="Arial MT"/>
      <w:b/>
      <w:bCs/>
      <w:lang w:eastAsia="en-US"/>
    </w:rPr>
  </w:style>
  <w:style w:type="character" w:customStyle="1" w:styleId="AsuntodelcomentarioCar">
    <w:name w:val="Asunto del comentario Car"/>
    <w:basedOn w:val="TextocomentarioCar"/>
    <w:link w:val="Asuntodelcomentario"/>
    <w:uiPriority w:val="99"/>
    <w:semiHidden/>
    <w:rsid w:val="002B68FF"/>
    <w:rPr>
      <w:rFonts w:ascii="Arial MT" w:eastAsia="Arial MT" w:hAnsi="Arial MT" w:cs="Arial MT"/>
      <w:b/>
      <w:bCs/>
      <w:sz w:val="20"/>
      <w:szCs w:val="20"/>
      <w:lang w:val="es-ES" w:eastAsia="es-ES"/>
    </w:rPr>
  </w:style>
  <w:style w:type="character" w:styleId="Hipervnculo">
    <w:name w:val="Hyperlink"/>
    <w:basedOn w:val="Fuentedeprrafopredeter"/>
    <w:uiPriority w:val="99"/>
    <w:unhideWhenUsed/>
    <w:rsid w:val="001B1632"/>
    <w:rPr>
      <w:color w:val="0000FF" w:themeColor="hyperlink"/>
      <w:u w:val="single"/>
    </w:rPr>
  </w:style>
  <w:style w:type="character" w:styleId="Mencinsinresolver">
    <w:name w:val="Unresolved Mention"/>
    <w:basedOn w:val="Fuentedeprrafopredeter"/>
    <w:uiPriority w:val="99"/>
    <w:semiHidden/>
    <w:unhideWhenUsed/>
    <w:rsid w:val="001B1632"/>
    <w:rPr>
      <w:color w:val="605E5C"/>
      <w:shd w:val="clear" w:color="auto" w:fill="E1DFDD"/>
    </w:rPr>
  </w:style>
  <w:style w:type="character" w:styleId="Hipervnculovisitado">
    <w:name w:val="FollowedHyperlink"/>
    <w:basedOn w:val="Fuentedeprrafopredeter"/>
    <w:uiPriority w:val="99"/>
    <w:semiHidden/>
    <w:unhideWhenUsed/>
    <w:rsid w:val="00E309CD"/>
    <w:rPr>
      <w:color w:val="800080" w:themeColor="followedHyperlink"/>
      <w:u w:val="single"/>
    </w:rPr>
  </w:style>
  <w:style w:type="paragraph" w:customStyle="1" w:styleId="xxmsolistparagraph">
    <w:name w:val="x_xmsolistparagraph"/>
    <w:basedOn w:val="Normal"/>
    <w:rsid w:val="003911F0"/>
    <w:pPr>
      <w:widowControl/>
      <w:autoSpaceDE/>
      <w:autoSpaceDN/>
      <w:ind w:left="720"/>
    </w:pPr>
    <w:rPr>
      <w:rFonts w:ascii="Aptos" w:eastAsiaTheme="minorHAnsi" w:hAnsi="Aptos" w:cs="Aptos"/>
      <w:lang w:eastAsia="es-ES"/>
    </w:rPr>
  </w:style>
  <w:style w:type="paragraph" w:customStyle="1" w:styleId="Default">
    <w:name w:val="Default"/>
    <w:rsid w:val="00A851C3"/>
    <w:pPr>
      <w:widowControl/>
      <w:adjustRightInd w:val="0"/>
    </w:pPr>
    <w:rPr>
      <w:rFonts w:ascii="Calibri" w:hAnsi="Calibri" w:cs="Calibri"/>
      <w:color w:val="000000"/>
      <w:sz w:val="24"/>
      <w:szCs w:val="24"/>
      <w:lang w:val="es-ES"/>
    </w:rPr>
  </w:style>
  <w:style w:type="paragraph" w:styleId="NormalWeb">
    <w:name w:val="Normal (Web)"/>
    <w:basedOn w:val="Normal"/>
    <w:uiPriority w:val="99"/>
    <w:semiHidden/>
    <w:unhideWhenUsed/>
    <w:rsid w:val="00946E8F"/>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6E8F"/>
    <w:rPr>
      <w:i/>
      <w:iCs/>
    </w:rPr>
  </w:style>
  <w:style w:type="paragraph" w:customStyle="1" w:styleId="pf0">
    <w:name w:val="pf0"/>
    <w:basedOn w:val="Normal"/>
    <w:rsid w:val="00AD68D1"/>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cf01">
    <w:name w:val="cf01"/>
    <w:basedOn w:val="Fuentedeprrafopredeter"/>
    <w:rsid w:val="00AD68D1"/>
    <w:rPr>
      <w:rFonts w:ascii="Segoe UI" w:hAnsi="Segoe UI" w:cs="Segoe UI" w:hint="default"/>
      <w:b/>
      <w:bCs/>
      <w:color w:val="92D050"/>
      <w:sz w:val="18"/>
      <w:szCs w:val="18"/>
    </w:rPr>
  </w:style>
  <w:style w:type="paragraph" w:styleId="Sangradetextonormal">
    <w:name w:val="Body Text Indent"/>
    <w:basedOn w:val="Normal"/>
    <w:link w:val="SangradetextonormalCar"/>
    <w:uiPriority w:val="99"/>
    <w:unhideWhenUsed/>
    <w:rsid w:val="00056379"/>
    <w:pPr>
      <w:spacing w:after="120"/>
      <w:ind w:left="283"/>
    </w:pPr>
  </w:style>
  <w:style w:type="character" w:customStyle="1" w:styleId="SangradetextonormalCar">
    <w:name w:val="Sangría de texto normal Car"/>
    <w:basedOn w:val="Fuentedeprrafopredeter"/>
    <w:link w:val="Sangradetextonormal"/>
    <w:uiPriority w:val="99"/>
    <w:rsid w:val="00056379"/>
    <w:rPr>
      <w:rFonts w:ascii="Arial MT" w:eastAsia="Arial MT" w:hAnsi="Arial MT" w:cs="Arial MT"/>
      <w:lang w:val="es-ES"/>
    </w:rPr>
  </w:style>
  <w:style w:type="paragraph" w:customStyle="1" w:styleId="VIETA1">
    <w:name w:val="VIÑETA 1"/>
    <w:basedOn w:val="Normal"/>
    <w:rsid w:val="00056379"/>
    <w:pPr>
      <w:widowControl/>
      <w:numPr>
        <w:numId w:val="24"/>
      </w:numPr>
      <w:autoSpaceDE/>
      <w:autoSpaceDN/>
    </w:pPr>
    <w:rPr>
      <w:rFonts w:ascii="Arial" w:eastAsia="Times New Roman" w:hAnsi="Arial" w:cs="Arial"/>
      <w:sz w:val="24"/>
      <w:szCs w:val="24"/>
      <w:lang w:eastAsia="es-ES"/>
    </w:rPr>
  </w:style>
  <w:style w:type="paragraph" w:styleId="Textodeglobo">
    <w:name w:val="Balloon Text"/>
    <w:basedOn w:val="Normal"/>
    <w:link w:val="TextodegloboCar"/>
    <w:uiPriority w:val="99"/>
    <w:semiHidden/>
    <w:unhideWhenUsed/>
    <w:rsid w:val="005351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1DC"/>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1940">
      <w:bodyDiv w:val="1"/>
      <w:marLeft w:val="0"/>
      <w:marRight w:val="0"/>
      <w:marTop w:val="0"/>
      <w:marBottom w:val="0"/>
      <w:divBdr>
        <w:top w:val="none" w:sz="0" w:space="0" w:color="auto"/>
        <w:left w:val="none" w:sz="0" w:space="0" w:color="auto"/>
        <w:bottom w:val="none" w:sz="0" w:space="0" w:color="auto"/>
        <w:right w:val="none" w:sz="0" w:space="0" w:color="auto"/>
      </w:divBdr>
    </w:div>
    <w:div w:id="79985756">
      <w:bodyDiv w:val="1"/>
      <w:marLeft w:val="0"/>
      <w:marRight w:val="0"/>
      <w:marTop w:val="0"/>
      <w:marBottom w:val="0"/>
      <w:divBdr>
        <w:top w:val="none" w:sz="0" w:space="0" w:color="auto"/>
        <w:left w:val="none" w:sz="0" w:space="0" w:color="auto"/>
        <w:bottom w:val="none" w:sz="0" w:space="0" w:color="auto"/>
        <w:right w:val="none" w:sz="0" w:space="0" w:color="auto"/>
      </w:divBdr>
    </w:div>
    <w:div w:id="94063831">
      <w:bodyDiv w:val="1"/>
      <w:marLeft w:val="0"/>
      <w:marRight w:val="0"/>
      <w:marTop w:val="0"/>
      <w:marBottom w:val="0"/>
      <w:divBdr>
        <w:top w:val="none" w:sz="0" w:space="0" w:color="auto"/>
        <w:left w:val="none" w:sz="0" w:space="0" w:color="auto"/>
        <w:bottom w:val="none" w:sz="0" w:space="0" w:color="auto"/>
        <w:right w:val="none" w:sz="0" w:space="0" w:color="auto"/>
      </w:divBdr>
    </w:div>
    <w:div w:id="161284904">
      <w:bodyDiv w:val="1"/>
      <w:marLeft w:val="0"/>
      <w:marRight w:val="0"/>
      <w:marTop w:val="0"/>
      <w:marBottom w:val="0"/>
      <w:divBdr>
        <w:top w:val="none" w:sz="0" w:space="0" w:color="auto"/>
        <w:left w:val="none" w:sz="0" w:space="0" w:color="auto"/>
        <w:bottom w:val="none" w:sz="0" w:space="0" w:color="auto"/>
        <w:right w:val="none" w:sz="0" w:space="0" w:color="auto"/>
      </w:divBdr>
    </w:div>
    <w:div w:id="365837227">
      <w:bodyDiv w:val="1"/>
      <w:marLeft w:val="0"/>
      <w:marRight w:val="0"/>
      <w:marTop w:val="0"/>
      <w:marBottom w:val="0"/>
      <w:divBdr>
        <w:top w:val="none" w:sz="0" w:space="0" w:color="auto"/>
        <w:left w:val="none" w:sz="0" w:space="0" w:color="auto"/>
        <w:bottom w:val="none" w:sz="0" w:space="0" w:color="auto"/>
        <w:right w:val="none" w:sz="0" w:space="0" w:color="auto"/>
      </w:divBdr>
    </w:div>
    <w:div w:id="390273878">
      <w:bodyDiv w:val="1"/>
      <w:marLeft w:val="0"/>
      <w:marRight w:val="0"/>
      <w:marTop w:val="0"/>
      <w:marBottom w:val="0"/>
      <w:divBdr>
        <w:top w:val="none" w:sz="0" w:space="0" w:color="auto"/>
        <w:left w:val="none" w:sz="0" w:space="0" w:color="auto"/>
        <w:bottom w:val="none" w:sz="0" w:space="0" w:color="auto"/>
        <w:right w:val="none" w:sz="0" w:space="0" w:color="auto"/>
      </w:divBdr>
    </w:div>
    <w:div w:id="392974935">
      <w:bodyDiv w:val="1"/>
      <w:marLeft w:val="0"/>
      <w:marRight w:val="0"/>
      <w:marTop w:val="0"/>
      <w:marBottom w:val="0"/>
      <w:divBdr>
        <w:top w:val="none" w:sz="0" w:space="0" w:color="auto"/>
        <w:left w:val="none" w:sz="0" w:space="0" w:color="auto"/>
        <w:bottom w:val="none" w:sz="0" w:space="0" w:color="auto"/>
        <w:right w:val="none" w:sz="0" w:space="0" w:color="auto"/>
      </w:divBdr>
    </w:div>
    <w:div w:id="775760175">
      <w:bodyDiv w:val="1"/>
      <w:marLeft w:val="0"/>
      <w:marRight w:val="0"/>
      <w:marTop w:val="0"/>
      <w:marBottom w:val="0"/>
      <w:divBdr>
        <w:top w:val="none" w:sz="0" w:space="0" w:color="auto"/>
        <w:left w:val="none" w:sz="0" w:space="0" w:color="auto"/>
        <w:bottom w:val="none" w:sz="0" w:space="0" w:color="auto"/>
        <w:right w:val="none" w:sz="0" w:space="0" w:color="auto"/>
      </w:divBdr>
    </w:div>
    <w:div w:id="801382567">
      <w:bodyDiv w:val="1"/>
      <w:marLeft w:val="0"/>
      <w:marRight w:val="0"/>
      <w:marTop w:val="0"/>
      <w:marBottom w:val="0"/>
      <w:divBdr>
        <w:top w:val="none" w:sz="0" w:space="0" w:color="auto"/>
        <w:left w:val="none" w:sz="0" w:space="0" w:color="auto"/>
        <w:bottom w:val="none" w:sz="0" w:space="0" w:color="auto"/>
        <w:right w:val="none" w:sz="0" w:space="0" w:color="auto"/>
      </w:divBdr>
    </w:div>
    <w:div w:id="1041976152">
      <w:bodyDiv w:val="1"/>
      <w:marLeft w:val="0"/>
      <w:marRight w:val="0"/>
      <w:marTop w:val="0"/>
      <w:marBottom w:val="0"/>
      <w:divBdr>
        <w:top w:val="none" w:sz="0" w:space="0" w:color="auto"/>
        <w:left w:val="none" w:sz="0" w:space="0" w:color="auto"/>
        <w:bottom w:val="none" w:sz="0" w:space="0" w:color="auto"/>
        <w:right w:val="none" w:sz="0" w:space="0" w:color="auto"/>
      </w:divBdr>
    </w:div>
    <w:div w:id="1102186427">
      <w:bodyDiv w:val="1"/>
      <w:marLeft w:val="0"/>
      <w:marRight w:val="0"/>
      <w:marTop w:val="0"/>
      <w:marBottom w:val="0"/>
      <w:divBdr>
        <w:top w:val="none" w:sz="0" w:space="0" w:color="auto"/>
        <w:left w:val="none" w:sz="0" w:space="0" w:color="auto"/>
        <w:bottom w:val="none" w:sz="0" w:space="0" w:color="auto"/>
        <w:right w:val="none" w:sz="0" w:space="0" w:color="auto"/>
      </w:divBdr>
    </w:div>
    <w:div w:id="1150755361">
      <w:bodyDiv w:val="1"/>
      <w:marLeft w:val="0"/>
      <w:marRight w:val="0"/>
      <w:marTop w:val="0"/>
      <w:marBottom w:val="0"/>
      <w:divBdr>
        <w:top w:val="none" w:sz="0" w:space="0" w:color="auto"/>
        <w:left w:val="none" w:sz="0" w:space="0" w:color="auto"/>
        <w:bottom w:val="none" w:sz="0" w:space="0" w:color="auto"/>
        <w:right w:val="none" w:sz="0" w:space="0" w:color="auto"/>
      </w:divBdr>
    </w:div>
    <w:div w:id="1557735552">
      <w:bodyDiv w:val="1"/>
      <w:marLeft w:val="0"/>
      <w:marRight w:val="0"/>
      <w:marTop w:val="0"/>
      <w:marBottom w:val="0"/>
      <w:divBdr>
        <w:top w:val="none" w:sz="0" w:space="0" w:color="auto"/>
        <w:left w:val="none" w:sz="0" w:space="0" w:color="auto"/>
        <w:bottom w:val="none" w:sz="0" w:space="0" w:color="auto"/>
        <w:right w:val="none" w:sz="0" w:space="0" w:color="auto"/>
      </w:divBdr>
    </w:div>
    <w:div w:id="1560167327">
      <w:bodyDiv w:val="1"/>
      <w:marLeft w:val="0"/>
      <w:marRight w:val="0"/>
      <w:marTop w:val="0"/>
      <w:marBottom w:val="0"/>
      <w:divBdr>
        <w:top w:val="none" w:sz="0" w:space="0" w:color="auto"/>
        <w:left w:val="none" w:sz="0" w:space="0" w:color="auto"/>
        <w:bottom w:val="none" w:sz="0" w:space="0" w:color="auto"/>
        <w:right w:val="none" w:sz="0" w:space="0" w:color="auto"/>
      </w:divBdr>
    </w:div>
    <w:div w:id="1603806953">
      <w:bodyDiv w:val="1"/>
      <w:marLeft w:val="0"/>
      <w:marRight w:val="0"/>
      <w:marTop w:val="0"/>
      <w:marBottom w:val="0"/>
      <w:divBdr>
        <w:top w:val="none" w:sz="0" w:space="0" w:color="auto"/>
        <w:left w:val="none" w:sz="0" w:space="0" w:color="auto"/>
        <w:bottom w:val="none" w:sz="0" w:space="0" w:color="auto"/>
        <w:right w:val="none" w:sz="0" w:space="0" w:color="auto"/>
      </w:divBdr>
    </w:div>
    <w:div w:id="1772386250">
      <w:bodyDiv w:val="1"/>
      <w:marLeft w:val="0"/>
      <w:marRight w:val="0"/>
      <w:marTop w:val="0"/>
      <w:marBottom w:val="0"/>
      <w:divBdr>
        <w:top w:val="none" w:sz="0" w:space="0" w:color="auto"/>
        <w:left w:val="none" w:sz="0" w:space="0" w:color="auto"/>
        <w:bottom w:val="none" w:sz="0" w:space="0" w:color="auto"/>
        <w:right w:val="none" w:sz="0" w:space="0" w:color="auto"/>
      </w:divBdr>
    </w:div>
    <w:div w:id="1785883327">
      <w:bodyDiv w:val="1"/>
      <w:marLeft w:val="0"/>
      <w:marRight w:val="0"/>
      <w:marTop w:val="0"/>
      <w:marBottom w:val="0"/>
      <w:divBdr>
        <w:top w:val="none" w:sz="0" w:space="0" w:color="auto"/>
        <w:left w:val="none" w:sz="0" w:space="0" w:color="auto"/>
        <w:bottom w:val="none" w:sz="0" w:space="0" w:color="auto"/>
        <w:right w:val="none" w:sz="0" w:space="0" w:color="auto"/>
      </w:divBdr>
    </w:div>
    <w:div w:id="1791507642">
      <w:bodyDiv w:val="1"/>
      <w:marLeft w:val="0"/>
      <w:marRight w:val="0"/>
      <w:marTop w:val="0"/>
      <w:marBottom w:val="0"/>
      <w:divBdr>
        <w:top w:val="none" w:sz="0" w:space="0" w:color="auto"/>
        <w:left w:val="none" w:sz="0" w:space="0" w:color="auto"/>
        <w:bottom w:val="none" w:sz="0" w:space="0" w:color="auto"/>
        <w:right w:val="none" w:sz="0" w:space="0" w:color="auto"/>
      </w:divBdr>
    </w:div>
    <w:div w:id="2006519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m.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educa.jccm.es/es/centros/organizacion-funcionamiento/proteccion-datos-centros-educativ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28T08:26:11.834"/>
    </inkml:context>
    <inkml:brush xml:id="br0">
      <inkml:brushProperty name="width" value="0.035" units="cm"/>
      <inkml:brushProperty name="height" value="0.035" units="cm"/>
    </inkml:brush>
  </inkml:definitions>
  <inkml:trace contextRef="#ctx0" brushRef="#br0">0 1 32767,'0'0'0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8958-C2DE-47FA-B1F4-79EA08DE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8810</Words>
  <Characters>48455</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57151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Purificacion Moratalla Isasi</dc:creator>
  <cp:keywords/>
  <dc:description/>
  <cp:lastModifiedBy>Silvia Purificacion Moratalla Isasi</cp:lastModifiedBy>
  <cp:revision>2</cp:revision>
  <cp:lastPrinted>2025-07-01T11:24:00Z</cp:lastPrinted>
  <dcterms:created xsi:type="dcterms:W3CDTF">2025-07-07T08:20:00Z</dcterms:created>
  <dcterms:modified xsi:type="dcterms:W3CDTF">2025-07-07T08:20:00Z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LastSaved">
    <vt:filetime>2024-05-03T00:00:00Z</vt:filetime>
  </property>
</Properties>
</file>